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BC6B" w14:textId="301B7D31" w:rsidR="00B41490" w:rsidRPr="00C763EC" w:rsidRDefault="00FD3B0C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32"/>
          <w:szCs w:val="32"/>
          <w:u w:val="single"/>
        </w:rPr>
      </w:pPr>
      <w:r w:rsidRPr="00C763EC">
        <w:rPr>
          <w:rFonts w:ascii="Aptos" w:hAnsi="Aptos"/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5D94D1E7" wp14:editId="6DE8D2DF">
            <wp:simplePos x="0" y="0"/>
            <wp:positionH relativeFrom="margin">
              <wp:posOffset>2338165</wp:posOffset>
            </wp:positionH>
            <wp:positionV relativeFrom="paragraph">
              <wp:posOffset>439</wp:posOffset>
            </wp:positionV>
            <wp:extent cx="1208972" cy="1257061"/>
            <wp:effectExtent l="0" t="0" r="0" b="0"/>
            <wp:wrapSquare wrapText="bothSides" distT="0" distB="0" distL="114300" distR="114300"/>
            <wp:docPr id="16698189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352" cy="1259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704AE" w14:textId="0EA6CD37" w:rsidR="00B41490" w:rsidRPr="00C763EC" w:rsidRDefault="00B41490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32"/>
          <w:szCs w:val="32"/>
          <w:u w:val="single"/>
        </w:rPr>
      </w:pPr>
    </w:p>
    <w:p w14:paraId="58AA47E8" w14:textId="77777777" w:rsidR="00FD3B0C" w:rsidRPr="00C763EC" w:rsidRDefault="00FD3B0C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32"/>
          <w:szCs w:val="32"/>
          <w:u w:val="single"/>
        </w:rPr>
      </w:pPr>
    </w:p>
    <w:p w14:paraId="503A2F67" w14:textId="77777777" w:rsidR="00FD3B0C" w:rsidRPr="00C763EC" w:rsidRDefault="00FD3B0C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32"/>
          <w:szCs w:val="32"/>
          <w:u w:val="single"/>
        </w:rPr>
      </w:pPr>
    </w:p>
    <w:p w14:paraId="4E35AC9A" w14:textId="77777777" w:rsidR="00BE0AB8" w:rsidRPr="00C763EC" w:rsidRDefault="00BE0AB8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32"/>
          <w:szCs w:val="32"/>
          <w:u w:val="single"/>
        </w:rPr>
      </w:pPr>
    </w:p>
    <w:p w14:paraId="2DD3DC46" w14:textId="6131CFA4" w:rsidR="00FD3B0C" w:rsidRPr="00C763EC" w:rsidRDefault="00761136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28"/>
          <w:szCs w:val="28"/>
        </w:rPr>
      </w:pPr>
      <w:proofErr w:type="gramStart"/>
      <w:r w:rsidRPr="00C763EC">
        <w:rPr>
          <w:rFonts w:ascii="Aptos" w:eastAsia="Arial" w:hAnsi="Aptos" w:cs="Arial"/>
          <w:b/>
          <w:bCs/>
          <w:color w:val="000000"/>
          <w:sz w:val="28"/>
          <w:szCs w:val="28"/>
        </w:rPr>
        <w:t>WORLD</w:t>
      </w:r>
      <w:r w:rsidR="009F40EC">
        <w:rPr>
          <w:rFonts w:ascii="Aptos" w:eastAsia="Arial" w:hAnsi="Aptos" w:cs="Arial"/>
          <w:b/>
          <w:bCs/>
          <w:color w:val="000000"/>
          <w:sz w:val="28"/>
          <w:szCs w:val="28"/>
        </w:rPr>
        <w:t xml:space="preserve"> </w:t>
      </w:r>
      <w:r>
        <w:rPr>
          <w:rFonts w:ascii="Aptos" w:eastAsia="Arial" w:hAnsi="Aptos" w:cs="Arial"/>
          <w:b/>
          <w:bCs/>
          <w:color w:val="000000"/>
          <w:sz w:val="28"/>
          <w:szCs w:val="28"/>
        </w:rPr>
        <w:t>WIDE</w:t>
      </w:r>
      <w:proofErr w:type="gramEnd"/>
      <w:r w:rsidR="00716B36" w:rsidRPr="00C763EC">
        <w:rPr>
          <w:rFonts w:ascii="Aptos" w:eastAsia="Arial" w:hAnsi="Aptos" w:cs="Arial"/>
          <w:b/>
          <w:bCs/>
          <w:color w:val="000000"/>
          <w:sz w:val="28"/>
          <w:szCs w:val="28"/>
        </w:rPr>
        <w:t xml:space="preserve"> FUND FOR NATURE </w:t>
      </w:r>
      <w:r w:rsidR="00F238EB">
        <w:rPr>
          <w:rFonts w:ascii="Aptos" w:eastAsia="Arial" w:hAnsi="Aptos" w:cs="Arial"/>
          <w:b/>
          <w:bCs/>
          <w:color w:val="000000"/>
          <w:sz w:val="28"/>
          <w:szCs w:val="28"/>
        </w:rPr>
        <w:t>-</w:t>
      </w:r>
      <w:r w:rsidR="00BE0AB8" w:rsidRPr="00C763EC">
        <w:rPr>
          <w:rFonts w:ascii="Aptos" w:eastAsia="Arial" w:hAnsi="Aptos" w:cs="Arial"/>
          <w:b/>
          <w:bCs/>
          <w:color w:val="000000"/>
          <w:sz w:val="28"/>
          <w:szCs w:val="28"/>
        </w:rPr>
        <w:t xml:space="preserve">ZAMBIA COUNTRY OFFICE </w:t>
      </w:r>
    </w:p>
    <w:p w14:paraId="2B5A751A" w14:textId="6CB0D8BD" w:rsidR="00BE0AB8" w:rsidRPr="00C763EC" w:rsidRDefault="00BE0AB8" w:rsidP="00693A87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b/>
          <w:bCs/>
          <w:color w:val="000000"/>
          <w:sz w:val="28"/>
          <w:szCs w:val="28"/>
        </w:rPr>
      </w:pPr>
      <w:r w:rsidRPr="00C763EC">
        <w:rPr>
          <w:rFonts w:ascii="Aptos" w:eastAsia="Arial" w:hAnsi="Aptos" w:cs="Arial"/>
          <w:b/>
          <w:bCs/>
          <w:color w:val="000000"/>
          <w:sz w:val="28"/>
          <w:szCs w:val="28"/>
        </w:rPr>
        <w:t>CLIMATE ADAPTATION AND PRO</w:t>
      </w:r>
      <w:r w:rsidR="00AA3AAD" w:rsidRPr="00C763EC">
        <w:rPr>
          <w:rFonts w:ascii="Aptos" w:eastAsia="Arial" w:hAnsi="Aptos" w:cs="Arial"/>
          <w:b/>
          <w:bCs/>
          <w:color w:val="000000"/>
          <w:sz w:val="28"/>
          <w:szCs w:val="28"/>
        </w:rPr>
        <w:t xml:space="preserve">TECTED AREA INITIATIVE (CAPA) </w:t>
      </w:r>
    </w:p>
    <w:p w14:paraId="29921A8A" w14:textId="77777777" w:rsidR="00B21B9F" w:rsidRPr="00C763EC" w:rsidRDefault="00B21B9F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center"/>
        <w:rPr>
          <w:rFonts w:ascii="Aptos" w:eastAsia="Arial" w:hAnsi="Aptos" w:cs="Arial"/>
          <w:color w:val="000000"/>
        </w:rPr>
      </w:pPr>
    </w:p>
    <w:p w14:paraId="0E561A1D" w14:textId="54DF4530" w:rsidR="00B21B9F" w:rsidRPr="00C763EC" w:rsidRDefault="001261A0" w:rsidP="001261A0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both"/>
        <w:rPr>
          <w:rFonts w:ascii="Aptos" w:eastAsia="Arial" w:hAnsi="Aptos" w:cs="Arial"/>
        </w:rPr>
      </w:pPr>
      <w:bookmarkStart w:id="0" w:name="_Hlk180763943"/>
      <w:r w:rsidRPr="00C763EC">
        <w:rPr>
          <w:rFonts w:ascii="Aptos" w:eastAsia="Calibri" w:hAnsi="Aptos" w:cs="Arial"/>
          <w:b/>
          <w:lang w:val="en-US"/>
        </w:rPr>
        <w:t xml:space="preserve">TENDER FOR THE </w:t>
      </w:r>
      <w:bookmarkStart w:id="1" w:name="_Hlk180763768"/>
      <w:r w:rsidRPr="00C763EC">
        <w:rPr>
          <w:rFonts w:ascii="Aptos" w:eastAsia="Calibri" w:hAnsi="Aptos" w:cs="Arial"/>
          <w:b/>
          <w:lang w:val="en-US"/>
        </w:rPr>
        <w:t xml:space="preserve">SUPPLY AND DELIVERY OF WILDEBEEST, IMPALA, ZEBRA </w:t>
      </w:r>
      <w:bookmarkEnd w:id="1"/>
      <w:r w:rsidRPr="00C763EC">
        <w:rPr>
          <w:rFonts w:ascii="Aptos" w:eastAsia="Calibri" w:hAnsi="Aptos" w:cs="Arial"/>
          <w:b/>
          <w:lang w:val="en-US"/>
        </w:rPr>
        <w:t>FOR SIOMA NGWEZI NATIONAL PARK</w:t>
      </w:r>
    </w:p>
    <w:bookmarkEnd w:id="0"/>
    <w:p w14:paraId="1CD72C3A" w14:textId="77777777" w:rsidR="001261A0" w:rsidRPr="00C763EC" w:rsidRDefault="001261A0" w:rsidP="0070266B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both"/>
        <w:rPr>
          <w:rFonts w:ascii="Aptos" w:eastAsia="Arial" w:hAnsi="Aptos" w:cs="Arial"/>
          <w:b/>
        </w:rPr>
      </w:pPr>
    </w:p>
    <w:p w14:paraId="18347552" w14:textId="6631BAC6" w:rsidR="00B21B9F" w:rsidRPr="00C763EC" w:rsidRDefault="00A22360" w:rsidP="0070266B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both"/>
        <w:rPr>
          <w:rFonts w:ascii="Aptos" w:eastAsia="Arial" w:hAnsi="Aptos" w:cs="Arial"/>
        </w:rPr>
      </w:pPr>
      <w:r w:rsidRPr="00C763EC">
        <w:rPr>
          <w:rFonts w:ascii="Aptos" w:eastAsia="Arial" w:hAnsi="Aptos" w:cs="Arial"/>
          <w:b/>
        </w:rPr>
        <w:t>INTRODUCTION</w:t>
      </w:r>
      <w:r w:rsidRPr="00C763EC">
        <w:rPr>
          <w:rFonts w:ascii="Aptos" w:eastAsia="Arial" w:hAnsi="Aptos" w:cs="Arial"/>
        </w:rPr>
        <w:t xml:space="preserve"> </w:t>
      </w:r>
    </w:p>
    <w:p w14:paraId="2F8599C4" w14:textId="77777777" w:rsidR="00B21B9F" w:rsidRPr="00C763EC" w:rsidRDefault="00B21B9F" w:rsidP="0070266B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spacing w:after="0"/>
        <w:jc w:val="both"/>
        <w:rPr>
          <w:rFonts w:ascii="Aptos" w:eastAsia="Arial" w:hAnsi="Aptos" w:cs="Arial"/>
        </w:rPr>
      </w:pPr>
    </w:p>
    <w:p w14:paraId="3368B8EA" w14:textId="5F3582F7" w:rsidR="00B21B9F" w:rsidRPr="00C763EC" w:rsidRDefault="009F40EC" w:rsidP="0070266B">
      <w:pPr>
        <w:spacing w:after="160"/>
        <w:jc w:val="both"/>
        <w:rPr>
          <w:rFonts w:ascii="Aptos" w:eastAsia="Arial" w:hAnsi="Aptos" w:cs="Arial"/>
        </w:rPr>
      </w:pPr>
      <w:proofErr w:type="gramStart"/>
      <w:r w:rsidRPr="00C763EC">
        <w:rPr>
          <w:rFonts w:ascii="Aptos" w:eastAsia="Arial" w:hAnsi="Aptos" w:cs="Arial"/>
        </w:rPr>
        <w:t>World Wide</w:t>
      </w:r>
      <w:proofErr w:type="gramEnd"/>
      <w:r w:rsidR="00A22360" w:rsidRPr="00C763EC">
        <w:rPr>
          <w:rFonts w:ascii="Aptos" w:eastAsia="Arial" w:hAnsi="Aptos" w:cs="Arial"/>
        </w:rPr>
        <w:t xml:space="preserve"> Fund for Nature Zambia (WWF Zambia) is part of WWF International, the world’s leading independent conservation organisation with a global network in over 100 countries. Our mission is to stop the degradation of the planet’s natural environment and to build a future in which people live in harmony with nature, for the benefit of both people and nature. The organisation has been working in Zambia since 1962; focusing on wildlife, forests, freshwater as well as </w:t>
      </w:r>
      <w:r w:rsidR="00FB4D3E" w:rsidRPr="00C763EC">
        <w:rPr>
          <w:rFonts w:ascii="Aptos" w:eastAsia="Arial" w:hAnsi="Aptos" w:cs="Arial"/>
        </w:rPr>
        <w:t>p</w:t>
      </w:r>
      <w:r w:rsidR="00A22360" w:rsidRPr="00C763EC">
        <w:rPr>
          <w:rFonts w:ascii="Aptos" w:eastAsia="Arial" w:hAnsi="Aptos" w:cs="Arial"/>
        </w:rPr>
        <w:t>eople and livelihoods</w:t>
      </w:r>
    </w:p>
    <w:p w14:paraId="0AE0CD59" w14:textId="44531380" w:rsidR="00B21B9F" w:rsidRPr="00C763EC" w:rsidRDefault="00A22360" w:rsidP="0070266B">
      <w:pPr>
        <w:spacing w:after="0"/>
        <w:jc w:val="both"/>
        <w:rPr>
          <w:rFonts w:ascii="Aptos" w:eastAsia="Arial" w:hAnsi="Aptos" w:cs="Arial"/>
          <w:b/>
        </w:rPr>
      </w:pPr>
      <w:r w:rsidRPr="00C763EC">
        <w:rPr>
          <w:rFonts w:ascii="Aptos" w:eastAsia="Arial" w:hAnsi="Aptos" w:cs="Arial"/>
          <w:b/>
        </w:rPr>
        <w:t xml:space="preserve">OBJECTIVE OF THE </w:t>
      </w:r>
      <w:r w:rsidR="0092299C" w:rsidRPr="00C763EC">
        <w:rPr>
          <w:rFonts w:ascii="Aptos" w:eastAsia="Arial" w:hAnsi="Aptos" w:cs="Arial"/>
          <w:b/>
        </w:rPr>
        <w:t>ASSIGNMENT</w:t>
      </w:r>
    </w:p>
    <w:p w14:paraId="7D345F69" w14:textId="77777777" w:rsidR="001261A0" w:rsidRPr="00C763EC" w:rsidRDefault="001261A0" w:rsidP="0070266B">
      <w:pPr>
        <w:spacing w:after="0"/>
        <w:jc w:val="both"/>
        <w:rPr>
          <w:rFonts w:ascii="Aptos" w:eastAsia="Arial" w:hAnsi="Aptos" w:cs="Arial"/>
          <w:b/>
        </w:rPr>
      </w:pPr>
    </w:p>
    <w:p w14:paraId="6C1CA7B1" w14:textId="3774737D" w:rsidR="001261A0" w:rsidRPr="00C763EC" w:rsidRDefault="0061543F" w:rsidP="001261A0">
      <w:pPr>
        <w:spacing w:after="0"/>
        <w:jc w:val="both"/>
        <w:rPr>
          <w:rFonts w:ascii="Aptos" w:eastAsia="Arial" w:hAnsi="Aptos" w:cs="Arial"/>
          <w:bCs/>
          <w:lang w:val="en-US"/>
        </w:rPr>
      </w:pPr>
      <w:r w:rsidRPr="00C763EC">
        <w:rPr>
          <w:rFonts w:ascii="Aptos" w:eastAsia="Arial" w:hAnsi="Aptos" w:cs="Arial"/>
          <w:bCs/>
          <w:lang w:val="en-US"/>
        </w:rPr>
        <w:t xml:space="preserve">WWF Zambia </w:t>
      </w:r>
      <w:r w:rsidR="00F60D9F" w:rsidRPr="00C763EC">
        <w:rPr>
          <w:rFonts w:ascii="Aptos" w:eastAsia="Arial" w:hAnsi="Aptos" w:cs="Arial"/>
          <w:bCs/>
          <w:lang w:val="en-US"/>
        </w:rPr>
        <w:t>is implementing</w:t>
      </w:r>
      <w:r w:rsidR="002139F2" w:rsidRPr="00C763EC">
        <w:rPr>
          <w:rFonts w:ascii="Aptos" w:eastAsia="Arial" w:hAnsi="Aptos" w:cs="Arial"/>
          <w:bCs/>
          <w:lang w:val="en-US"/>
        </w:rPr>
        <w:t xml:space="preserve"> the Climate Adaptation and Protected </w:t>
      </w:r>
      <w:r w:rsidR="006D2E9D" w:rsidRPr="00C763EC">
        <w:rPr>
          <w:rFonts w:ascii="Aptos" w:eastAsia="Arial" w:hAnsi="Aptos" w:cs="Arial"/>
          <w:bCs/>
          <w:lang w:val="en-US"/>
        </w:rPr>
        <w:t>Areas Initiative</w:t>
      </w:r>
      <w:r w:rsidR="002139F2" w:rsidRPr="00C763EC">
        <w:rPr>
          <w:rFonts w:ascii="Aptos" w:eastAsia="Arial" w:hAnsi="Aptos" w:cs="Arial"/>
          <w:bCs/>
          <w:lang w:val="en-US"/>
        </w:rPr>
        <w:t xml:space="preserve"> (CAPA) which is premised on the use of nature-based solutions (NbS) to strengthen climate </w:t>
      </w:r>
      <w:r w:rsidR="001D017E" w:rsidRPr="00C763EC">
        <w:rPr>
          <w:rFonts w:ascii="Aptos" w:eastAsia="Arial" w:hAnsi="Aptos" w:cs="Arial"/>
          <w:bCs/>
          <w:lang w:val="en-US"/>
        </w:rPr>
        <w:t>resilience for</w:t>
      </w:r>
      <w:r w:rsidR="00634CCD" w:rsidRPr="00C763EC">
        <w:rPr>
          <w:rFonts w:ascii="Aptos" w:eastAsia="Arial" w:hAnsi="Aptos" w:cs="Arial"/>
          <w:bCs/>
          <w:lang w:val="en-US"/>
        </w:rPr>
        <w:t xml:space="preserve"> people </w:t>
      </w:r>
      <w:r w:rsidR="001A5984" w:rsidRPr="00C763EC">
        <w:rPr>
          <w:rFonts w:ascii="Aptos" w:eastAsia="Arial" w:hAnsi="Aptos" w:cs="Arial"/>
          <w:bCs/>
          <w:lang w:val="en-US"/>
        </w:rPr>
        <w:t>and biodiversity</w:t>
      </w:r>
      <w:r w:rsidR="00634CCD" w:rsidRPr="00C763EC">
        <w:rPr>
          <w:rFonts w:ascii="Aptos" w:eastAsia="Arial" w:hAnsi="Aptos" w:cs="Arial"/>
          <w:bCs/>
          <w:lang w:val="en-US"/>
        </w:rPr>
        <w:t xml:space="preserve"> rich </w:t>
      </w:r>
      <w:r w:rsidR="00B10113" w:rsidRPr="00C763EC">
        <w:rPr>
          <w:rFonts w:ascii="Aptos" w:eastAsia="Arial" w:hAnsi="Aptos" w:cs="Arial"/>
          <w:bCs/>
          <w:lang w:val="en-US"/>
        </w:rPr>
        <w:t>ecosystems in the global South.</w:t>
      </w:r>
      <w:r w:rsidR="00655764" w:rsidRPr="00C763EC">
        <w:rPr>
          <w:rFonts w:ascii="Aptos" w:eastAsia="Arial" w:hAnsi="Aptos" w:cs="Arial"/>
          <w:bCs/>
          <w:lang w:val="en-US"/>
        </w:rPr>
        <w:t xml:space="preserve"> The initiative is funded by the Glo</w:t>
      </w:r>
      <w:r w:rsidR="00261C94" w:rsidRPr="00C763EC">
        <w:rPr>
          <w:rFonts w:ascii="Aptos" w:eastAsia="Arial" w:hAnsi="Aptos" w:cs="Arial"/>
          <w:bCs/>
          <w:lang w:val="en-US"/>
        </w:rPr>
        <w:t>b</w:t>
      </w:r>
      <w:r w:rsidR="00655764" w:rsidRPr="00C763EC">
        <w:rPr>
          <w:rFonts w:ascii="Aptos" w:eastAsia="Arial" w:hAnsi="Aptos" w:cs="Arial"/>
          <w:bCs/>
          <w:lang w:val="en-US"/>
        </w:rPr>
        <w:t xml:space="preserve">al Affairs Canada (GAC) </w:t>
      </w:r>
      <w:r w:rsidR="00D2188B" w:rsidRPr="00C763EC">
        <w:rPr>
          <w:rFonts w:ascii="Aptos" w:eastAsia="Arial" w:hAnsi="Aptos" w:cs="Arial"/>
          <w:bCs/>
          <w:lang w:val="en-US"/>
        </w:rPr>
        <w:t xml:space="preserve">through the International Institute </w:t>
      </w:r>
      <w:r w:rsidR="002B5C0A" w:rsidRPr="00C763EC">
        <w:rPr>
          <w:rFonts w:ascii="Aptos" w:eastAsia="Arial" w:hAnsi="Aptos" w:cs="Arial"/>
          <w:bCs/>
          <w:lang w:val="en-US"/>
        </w:rPr>
        <w:t>for Sustainable Development (IISD)</w:t>
      </w:r>
      <w:r w:rsidR="006D2E9D" w:rsidRPr="00C763EC">
        <w:rPr>
          <w:rFonts w:ascii="Aptos" w:eastAsia="Arial" w:hAnsi="Aptos" w:cs="Arial"/>
          <w:bCs/>
          <w:lang w:val="en-US"/>
        </w:rPr>
        <w:t>.</w:t>
      </w:r>
      <w:r w:rsidR="002B5C0A" w:rsidRPr="00C763EC">
        <w:rPr>
          <w:rFonts w:ascii="Aptos" w:eastAsia="Arial" w:hAnsi="Aptos" w:cs="Arial"/>
          <w:bCs/>
          <w:lang w:val="en-US"/>
        </w:rPr>
        <w:t xml:space="preserve"> </w:t>
      </w:r>
      <w:r w:rsidR="001261A0" w:rsidRPr="00C763EC">
        <w:rPr>
          <w:rFonts w:ascii="Aptos" w:eastAsia="Arial" w:hAnsi="Aptos" w:cs="Arial"/>
          <w:bCs/>
          <w:lang w:val="en-US"/>
        </w:rPr>
        <w:t xml:space="preserve">In Zambia, </w:t>
      </w:r>
      <w:r w:rsidR="00ED288E" w:rsidRPr="00C763EC">
        <w:rPr>
          <w:rFonts w:ascii="Aptos" w:eastAsia="Arial" w:hAnsi="Aptos" w:cs="Arial"/>
          <w:bCs/>
          <w:lang w:val="en-US"/>
        </w:rPr>
        <w:t xml:space="preserve">among other interventions, </w:t>
      </w:r>
      <w:r w:rsidR="001261A0" w:rsidRPr="00C763EC">
        <w:rPr>
          <w:rFonts w:ascii="Aptos" w:eastAsia="Arial" w:hAnsi="Aptos" w:cs="Arial"/>
          <w:bCs/>
          <w:lang w:val="en-US"/>
        </w:rPr>
        <w:t>the project is supporting the procuremen</w:t>
      </w:r>
      <w:r w:rsidR="00A8158C" w:rsidRPr="00C763EC">
        <w:rPr>
          <w:rFonts w:ascii="Aptos" w:eastAsia="Arial" w:hAnsi="Aptos" w:cs="Arial"/>
          <w:bCs/>
          <w:lang w:val="en-US"/>
        </w:rPr>
        <w:t>t and translocation of various w</w:t>
      </w:r>
      <w:r w:rsidR="001261A0" w:rsidRPr="00C763EC">
        <w:rPr>
          <w:rFonts w:ascii="Aptos" w:eastAsia="Arial" w:hAnsi="Aptos" w:cs="Arial"/>
          <w:bCs/>
          <w:lang w:val="en-US"/>
        </w:rPr>
        <w:t xml:space="preserve">ildlife </w:t>
      </w:r>
      <w:r w:rsidR="00A8158C" w:rsidRPr="00C763EC">
        <w:rPr>
          <w:rFonts w:ascii="Aptos" w:eastAsia="Arial" w:hAnsi="Aptos" w:cs="Arial"/>
          <w:bCs/>
          <w:lang w:val="en-US"/>
        </w:rPr>
        <w:t>s</w:t>
      </w:r>
      <w:r w:rsidR="001261A0" w:rsidRPr="00C763EC">
        <w:rPr>
          <w:rFonts w:ascii="Aptos" w:eastAsia="Arial" w:hAnsi="Aptos" w:cs="Arial"/>
          <w:bCs/>
          <w:lang w:val="en-US"/>
        </w:rPr>
        <w:t>pecies for the restocking of Sioma Ngwezi National Park</w:t>
      </w:r>
      <w:r w:rsidR="00A8158C" w:rsidRPr="00C763EC">
        <w:rPr>
          <w:rFonts w:ascii="Aptos" w:eastAsia="Arial" w:hAnsi="Aptos" w:cs="Arial"/>
          <w:bCs/>
          <w:lang w:val="en-US"/>
        </w:rPr>
        <w:t xml:space="preserve"> </w:t>
      </w:r>
      <w:r w:rsidR="006D2E9D" w:rsidRPr="00C763EC">
        <w:rPr>
          <w:rFonts w:ascii="Aptos" w:eastAsia="Arial" w:hAnsi="Aptos" w:cs="Arial"/>
          <w:bCs/>
          <w:lang w:val="en-US"/>
        </w:rPr>
        <w:t>to</w:t>
      </w:r>
      <w:r w:rsidR="00A8158C" w:rsidRPr="00C763EC">
        <w:rPr>
          <w:rFonts w:ascii="Aptos" w:eastAsia="Arial" w:hAnsi="Aptos" w:cs="Arial"/>
          <w:bCs/>
          <w:lang w:val="en-US"/>
        </w:rPr>
        <w:t xml:space="preserve"> improve wildlife populations</w:t>
      </w:r>
      <w:r w:rsidR="001F0DBC" w:rsidRPr="00C763EC">
        <w:rPr>
          <w:rFonts w:ascii="Aptos" w:eastAsia="Arial" w:hAnsi="Aptos" w:cs="Arial"/>
          <w:bCs/>
          <w:lang w:val="en-US"/>
        </w:rPr>
        <w:t>.</w:t>
      </w:r>
      <w:r w:rsidR="00A8158C" w:rsidRPr="00C763EC">
        <w:rPr>
          <w:rFonts w:ascii="Aptos" w:eastAsia="Arial" w:hAnsi="Aptos" w:cs="Arial"/>
          <w:bCs/>
          <w:lang w:val="en-US"/>
        </w:rPr>
        <w:t xml:space="preserve"> </w:t>
      </w:r>
    </w:p>
    <w:p w14:paraId="5E17A2FC" w14:textId="77777777" w:rsidR="001261A0" w:rsidRPr="00C763EC" w:rsidRDefault="001261A0" w:rsidP="001261A0">
      <w:pPr>
        <w:spacing w:after="0"/>
        <w:jc w:val="both"/>
        <w:rPr>
          <w:rFonts w:ascii="Aptos" w:eastAsia="Arial" w:hAnsi="Aptos" w:cs="Arial"/>
          <w:bCs/>
          <w:lang w:val="en-US"/>
        </w:rPr>
      </w:pPr>
    </w:p>
    <w:p w14:paraId="225A2A16" w14:textId="3B650600" w:rsidR="001261A0" w:rsidRPr="00C763EC" w:rsidRDefault="001261A0" w:rsidP="001261A0">
      <w:pPr>
        <w:spacing w:after="0"/>
        <w:jc w:val="both"/>
        <w:rPr>
          <w:rFonts w:ascii="Aptos" w:eastAsia="Arial" w:hAnsi="Aptos" w:cs="Arial"/>
          <w:bCs/>
          <w:lang w:val="en-US"/>
        </w:rPr>
      </w:pPr>
      <w:r w:rsidRPr="00C763EC">
        <w:rPr>
          <w:rFonts w:ascii="Aptos" w:eastAsia="Arial" w:hAnsi="Aptos" w:cs="Arial"/>
          <w:bCs/>
          <w:lang w:val="en-US"/>
        </w:rPr>
        <w:t xml:space="preserve">It is against this background </w:t>
      </w:r>
      <w:r w:rsidR="00A8158C" w:rsidRPr="00C763EC">
        <w:rPr>
          <w:rFonts w:ascii="Aptos" w:eastAsia="Arial" w:hAnsi="Aptos" w:cs="Arial"/>
          <w:bCs/>
          <w:lang w:val="en-US"/>
        </w:rPr>
        <w:t xml:space="preserve">WWF Zambia is looking for suitably qualified and competent service providers to submit bids </w:t>
      </w:r>
      <w:r w:rsidR="00B67E9B" w:rsidRPr="00C763EC">
        <w:rPr>
          <w:rFonts w:ascii="Aptos" w:eastAsia="Arial" w:hAnsi="Aptos" w:cs="Arial"/>
          <w:bCs/>
          <w:lang w:val="en-US"/>
        </w:rPr>
        <w:t xml:space="preserve">for the supply, </w:t>
      </w:r>
      <w:r w:rsidR="00A8158C" w:rsidRPr="00C763EC">
        <w:rPr>
          <w:rFonts w:ascii="Aptos" w:eastAsia="Arial" w:hAnsi="Aptos" w:cs="Arial"/>
          <w:bCs/>
          <w:lang w:val="en-US"/>
        </w:rPr>
        <w:t>c</w:t>
      </w:r>
      <w:r w:rsidR="00B67E9B" w:rsidRPr="00C763EC">
        <w:rPr>
          <w:rFonts w:ascii="Aptos" w:eastAsia="Arial" w:hAnsi="Aptos" w:cs="Arial"/>
          <w:bCs/>
          <w:lang w:val="en-US"/>
        </w:rPr>
        <w:t xml:space="preserve">apture, </w:t>
      </w:r>
      <w:r w:rsidR="00A8158C" w:rsidRPr="00C763EC">
        <w:rPr>
          <w:rFonts w:ascii="Aptos" w:eastAsia="Arial" w:hAnsi="Aptos" w:cs="Arial"/>
          <w:bCs/>
          <w:lang w:val="en-US"/>
        </w:rPr>
        <w:t>t</w:t>
      </w:r>
      <w:r w:rsidR="00B67E9B" w:rsidRPr="00C763EC">
        <w:rPr>
          <w:rFonts w:ascii="Aptos" w:eastAsia="Arial" w:hAnsi="Aptos" w:cs="Arial"/>
          <w:bCs/>
          <w:lang w:val="en-US"/>
        </w:rPr>
        <w:t xml:space="preserve">ranslocation and safe </w:t>
      </w:r>
      <w:r w:rsidR="00A8158C" w:rsidRPr="00C763EC">
        <w:rPr>
          <w:rFonts w:ascii="Aptos" w:eastAsia="Arial" w:hAnsi="Aptos" w:cs="Arial"/>
          <w:bCs/>
          <w:lang w:val="en-US"/>
        </w:rPr>
        <w:t>d</w:t>
      </w:r>
      <w:r w:rsidR="00B67E9B" w:rsidRPr="00C763EC">
        <w:rPr>
          <w:rFonts w:ascii="Aptos" w:eastAsia="Arial" w:hAnsi="Aptos" w:cs="Arial"/>
          <w:bCs/>
          <w:lang w:val="en-US"/>
        </w:rPr>
        <w:t xml:space="preserve">elivery </w:t>
      </w:r>
      <w:r w:rsidR="00A8158C" w:rsidRPr="00C763EC">
        <w:rPr>
          <w:rFonts w:ascii="Aptos" w:eastAsia="Arial" w:hAnsi="Aptos" w:cs="Arial"/>
          <w:bCs/>
          <w:lang w:val="en-US"/>
        </w:rPr>
        <w:t>of various wildlife</w:t>
      </w:r>
      <w:r w:rsidR="006D2E9D" w:rsidRPr="00C763EC">
        <w:rPr>
          <w:rFonts w:ascii="Aptos" w:eastAsia="Arial" w:hAnsi="Aptos" w:cs="Arial"/>
          <w:bCs/>
          <w:lang w:val="en-US"/>
        </w:rPr>
        <w:t xml:space="preserve"> species </w:t>
      </w:r>
      <w:r w:rsidR="00777AEB" w:rsidRPr="00C763EC">
        <w:rPr>
          <w:rFonts w:ascii="Aptos" w:eastAsia="Arial" w:hAnsi="Aptos" w:cs="Arial"/>
          <w:bCs/>
          <w:lang w:val="en-US"/>
        </w:rPr>
        <w:t>during the</w:t>
      </w:r>
      <w:r w:rsidR="0053237D" w:rsidRPr="00C763EC">
        <w:rPr>
          <w:rFonts w:ascii="Aptos" w:eastAsia="Arial" w:hAnsi="Aptos" w:cs="Arial"/>
          <w:bCs/>
          <w:lang w:val="en-US"/>
        </w:rPr>
        <w:t xml:space="preserve"> </w:t>
      </w:r>
      <w:r w:rsidR="003F33D0" w:rsidRPr="00C763EC">
        <w:rPr>
          <w:rFonts w:ascii="Aptos" w:eastAsia="Arial" w:hAnsi="Aptos" w:cs="Arial"/>
          <w:bCs/>
          <w:lang w:val="en-US"/>
        </w:rPr>
        <w:t>2025 wildlife</w:t>
      </w:r>
      <w:r w:rsidR="0053237D" w:rsidRPr="00C763EC">
        <w:rPr>
          <w:rFonts w:ascii="Aptos" w:eastAsia="Arial" w:hAnsi="Aptos" w:cs="Arial"/>
          <w:bCs/>
          <w:lang w:val="en-US"/>
        </w:rPr>
        <w:t xml:space="preserve"> </w:t>
      </w:r>
      <w:r w:rsidR="00777AEB" w:rsidRPr="00C763EC">
        <w:rPr>
          <w:rFonts w:ascii="Aptos" w:eastAsia="Arial" w:hAnsi="Aptos" w:cs="Arial"/>
          <w:bCs/>
          <w:lang w:val="en-US"/>
        </w:rPr>
        <w:t>translocation window</w:t>
      </w:r>
      <w:r w:rsidR="00206D3E" w:rsidRPr="00C763EC">
        <w:rPr>
          <w:rFonts w:ascii="Aptos" w:eastAsia="Arial" w:hAnsi="Aptos" w:cs="Arial"/>
          <w:bCs/>
          <w:lang w:val="en-US"/>
        </w:rPr>
        <w:t xml:space="preserve"> and </w:t>
      </w:r>
      <w:r w:rsidR="00CC6E4F">
        <w:rPr>
          <w:rFonts w:ascii="Aptos" w:eastAsia="Arial" w:hAnsi="Aptos" w:cs="Arial"/>
          <w:bCs/>
          <w:lang w:val="en-US"/>
        </w:rPr>
        <w:t xml:space="preserve">under the </w:t>
      </w:r>
      <w:r w:rsidR="006D2E9D" w:rsidRPr="00C763EC">
        <w:rPr>
          <w:rFonts w:ascii="Aptos" w:eastAsia="Arial" w:hAnsi="Aptos" w:cs="Arial"/>
          <w:bCs/>
          <w:lang w:val="en-US"/>
        </w:rPr>
        <w:t xml:space="preserve">live capture </w:t>
      </w:r>
      <w:r w:rsidR="00206D3E" w:rsidRPr="00C763EC">
        <w:rPr>
          <w:rFonts w:ascii="Aptos" w:eastAsia="Arial" w:hAnsi="Aptos" w:cs="Arial"/>
          <w:bCs/>
          <w:lang w:val="en-US"/>
        </w:rPr>
        <w:t xml:space="preserve">quotas </w:t>
      </w:r>
      <w:r w:rsidR="00777AEB" w:rsidRPr="00C763EC">
        <w:rPr>
          <w:rFonts w:ascii="Aptos" w:eastAsia="Arial" w:hAnsi="Aptos" w:cs="Arial"/>
          <w:bCs/>
          <w:lang w:val="en-US"/>
        </w:rPr>
        <w:t>approved by the Department of National Parks and Wildlife</w:t>
      </w:r>
      <w:r w:rsidR="007D2CC1">
        <w:rPr>
          <w:rFonts w:ascii="Aptos" w:eastAsia="Arial" w:hAnsi="Aptos" w:cs="Arial"/>
          <w:bCs/>
          <w:lang w:val="en-US"/>
        </w:rPr>
        <w:t xml:space="preserve"> </w:t>
      </w:r>
      <w:r w:rsidR="000700CD">
        <w:rPr>
          <w:rFonts w:ascii="Aptos" w:eastAsia="Arial" w:hAnsi="Aptos" w:cs="Arial"/>
          <w:bCs/>
          <w:lang w:val="en-US"/>
        </w:rPr>
        <w:t>(</w:t>
      </w:r>
      <w:r w:rsidR="007D2CC1">
        <w:rPr>
          <w:rFonts w:ascii="Aptos" w:eastAsia="Arial" w:hAnsi="Aptos" w:cs="Arial"/>
          <w:bCs/>
          <w:lang w:val="en-US"/>
        </w:rPr>
        <w:t>DNPW)</w:t>
      </w:r>
      <w:r w:rsidR="00831226" w:rsidRPr="00C763EC">
        <w:rPr>
          <w:rFonts w:ascii="Aptos" w:eastAsia="Arial" w:hAnsi="Aptos" w:cs="Arial"/>
          <w:bCs/>
          <w:lang w:val="en-US"/>
        </w:rPr>
        <w:t xml:space="preserve">. The species earmarked for </w:t>
      </w:r>
      <w:r w:rsidR="007D2CC1">
        <w:rPr>
          <w:rFonts w:ascii="Aptos" w:eastAsia="Arial" w:hAnsi="Aptos" w:cs="Arial"/>
          <w:bCs/>
          <w:lang w:val="en-US"/>
        </w:rPr>
        <w:t xml:space="preserve">restoking </w:t>
      </w:r>
      <w:r w:rsidR="00831226" w:rsidRPr="00C763EC">
        <w:rPr>
          <w:rFonts w:ascii="Aptos" w:eastAsia="Arial" w:hAnsi="Aptos" w:cs="Arial"/>
          <w:bCs/>
          <w:lang w:val="en-US"/>
        </w:rPr>
        <w:t>are</w:t>
      </w:r>
      <w:r w:rsidR="001B2E78" w:rsidRPr="00C763EC">
        <w:rPr>
          <w:rFonts w:ascii="Aptos" w:eastAsia="Arial" w:hAnsi="Aptos" w:cs="Arial"/>
          <w:bCs/>
          <w:lang w:val="en-US"/>
        </w:rPr>
        <w:t xml:space="preserve"> outlined in </w:t>
      </w:r>
      <w:r w:rsidR="00B67E9B" w:rsidRPr="00C763EC">
        <w:rPr>
          <w:rFonts w:ascii="Aptos" w:eastAsia="Arial" w:hAnsi="Aptos" w:cs="Arial"/>
          <w:bCs/>
          <w:lang w:val="en-US"/>
        </w:rPr>
        <w:t>Lots below:</w:t>
      </w:r>
    </w:p>
    <w:p w14:paraId="526D2FE3" w14:textId="7ECAEB57" w:rsidR="001261A0" w:rsidRPr="00C763EC" w:rsidRDefault="001261A0" w:rsidP="001261A0">
      <w:pPr>
        <w:spacing w:before="100" w:beforeAutospacing="1" w:after="0" w:line="252" w:lineRule="auto"/>
        <w:contextualSpacing/>
        <w:jc w:val="both"/>
        <w:rPr>
          <w:rFonts w:ascii="Aptos" w:hAnsi="Aptos" w:cs="Arial"/>
          <w:b/>
          <w:i/>
          <w:lang w:val="en-US"/>
        </w:rPr>
      </w:pPr>
      <w:bookmarkStart w:id="2" w:name="_heading=h.gjdgxs" w:colFirst="0" w:colLast="0"/>
      <w:bookmarkEnd w:id="2"/>
    </w:p>
    <w:tbl>
      <w:tblPr>
        <w:tblStyle w:val="TableGrid"/>
        <w:tblW w:w="9446" w:type="dxa"/>
        <w:tblInd w:w="-95" w:type="dxa"/>
        <w:tblLook w:val="04A0" w:firstRow="1" w:lastRow="0" w:firstColumn="1" w:lastColumn="0" w:noHBand="0" w:noVBand="1"/>
      </w:tblPr>
      <w:tblGrid>
        <w:gridCol w:w="988"/>
        <w:gridCol w:w="2636"/>
        <w:gridCol w:w="1711"/>
        <w:gridCol w:w="1843"/>
        <w:gridCol w:w="2268"/>
      </w:tblGrid>
      <w:tr w:rsidR="00A210BD" w:rsidRPr="0028216C" w14:paraId="04152107" w14:textId="77777777" w:rsidTr="008E2E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4C9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both"/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 xml:space="preserve">LOT NO. 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B6D62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DESCRIPTION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024B0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QTY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6D8" w14:textId="70CD523F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SEX RATIO</w:t>
            </w:r>
          </w:p>
          <w:p w14:paraId="18BC6D52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(Female: male)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95E5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b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/>
                <w:bCs/>
                <w:iCs/>
                <w:sz w:val="22"/>
                <w:szCs w:val="22"/>
              </w:rPr>
              <w:t>DELIVERY LOCATION</w:t>
            </w:r>
          </w:p>
        </w:tc>
      </w:tr>
      <w:tr w:rsidR="00A210BD" w:rsidRPr="00FC7375" w14:paraId="0465F14A" w14:textId="77777777" w:rsidTr="008E2EED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911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bCs/>
                <w:iCs/>
                <w:sz w:val="22"/>
                <w:szCs w:val="22"/>
              </w:rPr>
            </w:pPr>
          </w:p>
          <w:p w14:paraId="7B1923D8" w14:textId="4F3BDDDB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1706" w14:textId="04258DA4" w:rsidR="00A210BD" w:rsidRPr="00FC7375" w:rsidRDefault="00A210BD" w:rsidP="00FC7375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bCs/>
                <w:iCs/>
                <w:color w:val="000000"/>
                <w:sz w:val="22"/>
                <w:szCs w:val="22"/>
                <w:u w:val="single"/>
              </w:rPr>
            </w:pPr>
            <w:r w:rsidRPr="00FC7375">
              <w:rPr>
                <w:rFonts w:ascii="Aptos" w:hAnsi="Aptos" w:cs="Arial"/>
                <w:bCs/>
                <w:iCs/>
                <w:color w:val="000000"/>
                <w:sz w:val="22"/>
                <w:szCs w:val="22"/>
                <w:u w:val="single"/>
              </w:rPr>
              <w:t xml:space="preserve"> Blue wildebeest </w:t>
            </w:r>
            <w:proofErr w:type="spellStart"/>
            <w:r w:rsidRPr="0028216C">
              <w:rPr>
                <w:rFonts w:ascii="Aptos" w:hAnsi="Aptos" w:cs="Arial"/>
                <w:bCs/>
                <w:i/>
                <w:iCs/>
                <w:color w:val="000000"/>
                <w:sz w:val="22"/>
                <w:szCs w:val="22"/>
                <w:u w:val="single"/>
              </w:rPr>
              <w:t>Connochaetes</w:t>
            </w:r>
            <w:proofErr w:type="spellEnd"/>
            <w:r w:rsidRPr="0028216C">
              <w:rPr>
                <w:rFonts w:ascii="Aptos" w:hAnsi="Aptos" w:cs="Arial"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28216C">
              <w:rPr>
                <w:rFonts w:ascii="Aptos" w:hAnsi="Aptos" w:cs="Arial"/>
                <w:bCs/>
                <w:i/>
                <w:iCs/>
                <w:color w:val="000000"/>
                <w:sz w:val="22"/>
                <w:szCs w:val="22"/>
                <w:u w:val="single"/>
              </w:rPr>
              <w:t>taurinus</w:t>
            </w:r>
            <w:proofErr w:type="spellEnd"/>
            <w:r w:rsidRPr="00FC7375">
              <w:rPr>
                <w:rFonts w:ascii="Aptos" w:hAnsi="Aptos" w:cs="Arial"/>
                <w:bCs/>
                <w:iCs/>
                <w:color w:val="000000"/>
                <w:sz w:val="22"/>
                <w:szCs w:val="22"/>
                <w:u w:val="single"/>
              </w:rPr>
              <w:t xml:space="preserve">  </w:t>
            </w: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>-</w:t>
            </w:r>
            <w:proofErr w:type="gramEnd"/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>sub-adults and adults</w:t>
            </w:r>
          </w:p>
          <w:p w14:paraId="095CF6E8" w14:textId="02A84A2C" w:rsidR="00A210BD" w:rsidRPr="00FC7375" w:rsidRDefault="00A210BD" w:rsidP="0028216C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 xml:space="preserve">Supply </w:t>
            </w:r>
            <w:r w:rsidRPr="0028216C">
              <w:rPr>
                <w:rFonts w:ascii="Aptos" w:hAnsi="Aptos" w:cs="Arial"/>
                <w:iCs/>
                <w:color w:val="000000"/>
                <w:sz w:val="22"/>
                <w:szCs w:val="22"/>
              </w:rPr>
              <w:t>of</w:t>
            </w: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 xml:space="preserve"> animals, </w:t>
            </w:r>
          </w:p>
          <w:p w14:paraId="4E78DED3" w14:textId="1687168C" w:rsidR="00A210BD" w:rsidRPr="00FC7375" w:rsidRDefault="00A210BD" w:rsidP="0028216C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 xml:space="preserve">Capture and  </w:t>
            </w:r>
          </w:p>
          <w:p w14:paraId="0E091581" w14:textId="77777777" w:rsidR="00A210BD" w:rsidRPr="00FC7375" w:rsidRDefault="00A210BD" w:rsidP="0028216C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>Delivery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4E75E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</w:p>
          <w:p w14:paraId="0D8AA8F8" w14:textId="5778C369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0ED" w14:textId="60F849CE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sz w:val="22"/>
                <w:szCs w:val="22"/>
              </w:rPr>
              <w:t>70%:30%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ABBB" w14:textId="7E87E558" w:rsidR="00A210BD" w:rsidRPr="00FC7375" w:rsidRDefault="00A210BD" w:rsidP="001261A0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sz w:val="22"/>
                <w:szCs w:val="22"/>
              </w:rPr>
              <w:t xml:space="preserve">IPZ, Sioma Ngwezi National Park, Sioma District </w:t>
            </w:r>
          </w:p>
        </w:tc>
      </w:tr>
      <w:tr w:rsidR="00A210BD" w:rsidRPr="0028216C" w14:paraId="017280D3" w14:textId="77777777" w:rsidTr="008E2EED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4707" w14:textId="77777777" w:rsidR="00A210BD" w:rsidRPr="00FC7375" w:rsidRDefault="00A210BD" w:rsidP="001261A0">
            <w:pPr>
              <w:spacing w:before="100" w:beforeAutospacing="1" w:after="160" w:line="252" w:lineRule="auto"/>
              <w:ind w:left="-20"/>
              <w:contextualSpacing/>
              <w:jc w:val="center"/>
              <w:rPr>
                <w:rFonts w:ascii="Aptos" w:hAnsi="Aptos" w:cs="Arial"/>
                <w:bCs/>
                <w:iCs/>
                <w:sz w:val="22"/>
                <w:szCs w:val="22"/>
              </w:rPr>
            </w:pPr>
          </w:p>
          <w:p w14:paraId="55E65AE1" w14:textId="0E1EF4A4" w:rsidR="00A210BD" w:rsidRPr="00FC7375" w:rsidRDefault="00A210BD" w:rsidP="001261A0">
            <w:pPr>
              <w:spacing w:before="100" w:beforeAutospacing="1" w:after="160" w:line="252" w:lineRule="auto"/>
              <w:ind w:left="-20"/>
              <w:contextualSpacing/>
              <w:jc w:val="center"/>
              <w:rPr>
                <w:rFonts w:ascii="Aptos" w:hAnsi="Aptos" w:cs="Arial"/>
                <w:bCs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59D9B" w14:textId="60EF2424" w:rsidR="00A210BD" w:rsidRPr="00FC7375" w:rsidRDefault="00A210BD" w:rsidP="00A61BA9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/>
                <w:iCs/>
                <w:color w:val="000000"/>
                <w:sz w:val="22"/>
                <w:szCs w:val="22"/>
              </w:rPr>
            </w:pPr>
            <w:r w:rsidRPr="00A61BA9">
              <w:rPr>
                <w:rFonts w:ascii="Aptos" w:hAnsi="Aptos" w:cs="Arial"/>
                <w:bCs/>
                <w:color w:val="000000"/>
                <w:sz w:val="22"/>
                <w:szCs w:val="22"/>
                <w:u w:val="single"/>
              </w:rPr>
              <w:t>Impala</w:t>
            </w:r>
            <w:r w:rsidRPr="00A61BA9">
              <w:rPr>
                <w:rFonts w:ascii="Aptos" w:hAnsi="Aptos" w:cs="Arial"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(Aepyceros melampus) </w:t>
            </w:r>
            <w:r w:rsidRPr="00FC7375">
              <w:rPr>
                <w:rFonts w:ascii="Aptos" w:hAnsi="Aptos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Pr="00A61BA9">
              <w:rPr>
                <w:rFonts w:ascii="Aptos" w:hAnsi="Aptos" w:cs="Arial"/>
                <w:i/>
                <w:iCs/>
                <w:color w:val="000000"/>
                <w:sz w:val="22"/>
                <w:szCs w:val="22"/>
              </w:rPr>
              <w:t>herds</w:t>
            </w:r>
          </w:p>
          <w:p w14:paraId="0EBF80F9" w14:textId="78E4542F" w:rsidR="00A210BD" w:rsidRPr="00A61BA9" w:rsidRDefault="00A210BD" w:rsidP="00A61BA9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A61BA9">
              <w:rPr>
                <w:rFonts w:ascii="Aptos" w:hAnsi="Aptos" w:cs="Arial"/>
                <w:color w:val="000000"/>
                <w:sz w:val="22"/>
                <w:szCs w:val="22"/>
              </w:rPr>
              <w:t xml:space="preserve">Supply of animals </w:t>
            </w:r>
          </w:p>
          <w:p w14:paraId="63C389ED" w14:textId="0A1F27CF" w:rsidR="00A210BD" w:rsidRPr="00A61BA9" w:rsidRDefault="00A210BD" w:rsidP="00A61BA9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A61BA9">
              <w:rPr>
                <w:rFonts w:ascii="Aptos" w:hAnsi="Aptos" w:cs="Arial"/>
                <w:color w:val="000000"/>
                <w:sz w:val="22"/>
                <w:szCs w:val="22"/>
              </w:rPr>
              <w:t xml:space="preserve">Capture and </w:t>
            </w:r>
          </w:p>
          <w:p w14:paraId="5F8F3AA6" w14:textId="77777777" w:rsidR="00A210BD" w:rsidRPr="00FC7375" w:rsidRDefault="00A210BD" w:rsidP="00A61BA9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A61BA9">
              <w:rPr>
                <w:rFonts w:ascii="Aptos" w:hAnsi="Aptos" w:cs="Arial"/>
                <w:color w:val="000000"/>
                <w:sz w:val="22"/>
                <w:szCs w:val="22"/>
              </w:rPr>
              <w:t>Delivery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B0332" w14:textId="77777777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</w:p>
          <w:p w14:paraId="14C9E9E5" w14:textId="1F5CA963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5C6" w14:textId="61B5AA6B" w:rsidR="00A210BD" w:rsidRPr="00FC7375" w:rsidRDefault="00A210BD" w:rsidP="001261A0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sz w:val="22"/>
                <w:szCs w:val="22"/>
              </w:rPr>
              <w:t>80%:20%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A5D85" w14:textId="6803BE00" w:rsidR="00A210BD" w:rsidRPr="00FC7375" w:rsidRDefault="00A210BD" w:rsidP="001261A0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sz w:val="22"/>
                <w:szCs w:val="22"/>
              </w:rPr>
            </w:pPr>
            <w:r w:rsidRPr="00FC7375">
              <w:rPr>
                <w:rFonts w:ascii="Aptos" w:hAnsi="Aptos" w:cs="Arial"/>
                <w:iCs/>
                <w:sz w:val="22"/>
                <w:szCs w:val="22"/>
              </w:rPr>
              <w:t xml:space="preserve">IPZ, Sioma Ngwezi National Park, Sioma District </w:t>
            </w:r>
          </w:p>
        </w:tc>
      </w:tr>
      <w:tr w:rsidR="00A210BD" w:rsidRPr="00FC7375" w14:paraId="7405370B" w14:textId="77777777" w:rsidTr="008E2EED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519" w14:textId="7E902A51" w:rsidR="00A210BD" w:rsidRPr="0028216C" w:rsidRDefault="00A210BD" w:rsidP="00C4330A">
            <w:pPr>
              <w:spacing w:before="100" w:beforeAutospacing="1" w:after="160" w:line="252" w:lineRule="auto"/>
              <w:ind w:left="-20"/>
              <w:contextualSpacing/>
              <w:jc w:val="center"/>
              <w:rPr>
                <w:rFonts w:ascii="Aptos" w:hAnsi="Aptos" w:cs="Arial"/>
                <w:bCs/>
                <w:iCs/>
                <w:sz w:val="22"/>
                <w:szCs w:val="22"/>
              </w:rPr>
            </w:pPr>
            <w:r w:rsidRPr="00FC7375">
              <w:rPr>
                <w:rFonts w:ascii="Aptos" w:eastAsia="Calibri" w:hAnsi="Aptos" w:cs="Arial"/>
                <w:bCs/>
                <w:sz w:val="22"/>
                <w:szCs w:val="22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45E35" w14:textId="77777777" w:rsidR="00A210BD" w:rsidRPr="00FC7375" w:rsidRDefault="00A210BD" w:rsidP="0028216C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bCs/>
                <w:iCs/>
                <w:sz w:val="22"/>
                <w:szCs w:val="22"/>
                <w:u w:val="single"/>
              </w:rPr>
            </w:pPr>
            <w:r w:rsidRPr="00FC7375">
              <w:rPr>
                <w:rFonts w:ascii="Aptos" w:hAnsi="Aptos" w:cs="Arial"/>
                <w:bCs/>
                <w:iCs/>
                <w:sz w:val="22"/>
                <w:szCs w:val="22"/>
                <w:u w:val="single"/>
              </w:rPr>
              <w:t xml:space="preserve"> Burchell’s Zebra </w:t>
            </w:r>
          </w:p>
          <w:p w14:paraId="7864422E" w14:textId="0BB2ABD0" w:rsidR="00A210BD" w:rsidRPr="00FC7375" w:rsidRDefault="00A210BD" w:rsidP="0028216C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sz w:val="22"/>
                <w:szCs w:val="22"/>
                <w:u w:val="single"/>
              </w:rPr>
            </w:pPr>
            <w:r w:rsidRPr="00FC7375">
              <w:rPr>
                <w:rFonts w:ascii="Aptos" w:hAnsi="Aptos" w:cs="Arial"/>
                <w:iCs/>
                <w:sz w:val="22"/>
                <w:szCs w:val="22"/>
              </w:rPr>
              <w:t xml:space="preserve"> (</w:t>
            </w:r>
            <w:r w:rsidRPr="0028216C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Equus quagga burchellii </w:t>
            </w:r>
            <w:r w:rsidRPr="00FC7375">
              <w:rPr>
                <w:rFonts w:ascii="Aptos" w:hAnsi="Aptos" w:cs="Arial"/>
                <w:iCs/>
                <w:sz w:val="22"/>
                <w:szCs w:val="22"/>
              </w:rPr>
              <w:t>-</w:t>
            </w:r>
            <w:r>
              <w:rPr>
                <w:rFonts w:ascii="Aptos" w:hAnsi="Aptos" w:cs="Arial"/>
                <w:iCs/>
                <w:sz w:val="22"/>
                <w:szCs w:val="22"/>
              </w:rPr>
              <w:t xml:space="preserve"> </w:t>
            </w:r>
            <w:r w:rsidRPr="00FC7375">
              <w:rPr>
                <w:rFonts w:ascii="Aptos" w:hAnsi="Aptos" w:cs="Arial"/>
                <w:iCs/>
                <w:sz w:val="22"/>
                <w:szCs w:val="22"/>
              </w:rPr>
              <w:t>herds</w:t>
            </w:r>
          </w:p>
          <w:p w14:paraId="3B4613E3" w14:textId="6075F51F" w:rsidR="00A210BD" w:rsidRPr="0028216C" w:rsidRDefault="00A210BD" w:rsidP="0028216C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FC7375">
              <w:rPr>
                <w:rFonts w:ascii="Aptos" w:hAnsi="Aptos" w:cs="Arial"/>
                <w:iCs/>
                <w:color w:val="000000"/>
                <w:sz w:val="22"/>
                <w:szCs w:val="22"/>
              </w:rPr>
              <w:t>Supply, capture and Delivery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5C336" w14:textId="2E322EA7" w:rsidR="00A210BD" w:rsidRPr="0028216C" w:rsidRDefault="00A210BD" w:rsidP="00C4330A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  <w:r w:rsidRPr="00FC7375">
              <w:rPr>
                <w:rFonts w:ascii="Aptos" w:eastAsia="Calibri" w:hAnsi="Aptos" w:cs="Arial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82E" w14:textId="47A18531" w:rsidR="00A210BD" w:rsidRPr="0028216C" w:rsidRDefault="00A210BD" w:rsidP="00C4330A">
            <w:pPr>
              <w:spacing w:before="100" w:beforeAutospacing="1" w:after="160" w:line="252" w:lineRule="auto"/>
              <w:contextualSpacing/>
              <w:jc w:val="center"/>
              <w:rPr>
                <w:rFonts w:ascii="Aptos" w:hAnsi="Aptos" w:cs="Arial"/>
                <w:iCs/>
                <w:sz w:val="22"/>
                <w:szCs w:val="22"/>
              </w:rPr>
            </w:pPr>
            <w:r w:rsidRPr="0028216C">
              <w:rPr>
                <w:rFonts w:ascii="Aptos" w:hAnsi="Aptos" w:cs="Arial"/>
                <w:iCs/>
                <w:sz w:val="22"/>
                <w:szCs w:val="22"/>
              </w:rPr>
              <w:t>70%:30%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04071" w14:textId="0E76CA9A" w:rsidR="00A210BD" w:rsidRPr="00290BB9" w:rsidRDefault="00A210BD" w:rsidP="00C4330A">
            <w:pPr>
              <w:spacing w:before="100" w:beforeAutospacing="1" w:after="160" w:line="252" w:lineRule="auto"/>
              <w:contextualSpacing/>
              <w:rPr>
                <w:rFonts w:ascii="Aptos" w:hAnsi="Aptos" w:cs="Arial"/>
                <w:iCs/>
                <w:sz w:val="22"/>
                <w:szCs w:val="22"/>
                <w:lang w:val="fr-FR"/>
              </w:rPr>
            </w:pPr>
            <w:r w:rsidRPr="0028216C">
              <w:rPr>
                <w:rFonts w:ascii="Aptos" w:hAnsi="Aptos" w:cs="Arial"/>
                <w:iCs/>
                <w:sz w:val="22"/>
                <w:szCs w:val="22"/>
              </w:rPr>
              <w:t>IPZ, Sioma Ngwezi National Park</w:t>
            </w:r>
            <w:r>
              <w:rPr>
                <w:rFonts w:ascii="Aptos" w:hAnsi="Aptos" w:cs="Arial"/>
                <w:iCs/>
                <w:sz w:val="22"/>
                <w:szCs w:val="22"/>
              </w:rPr>
              <w:t>, Sioma District</w:t>
            </w:r>
          </w:p>
        </w:tc>
      </w:tr>
    </w:tbl>
    <w:p w14:paraId="258E8AA3" w14:textId="77777777" w:rsidR="003C12DE" w:rsidRPr="00290BB9" w:rsidRDefault="003C12DE" w:rsidP="001261A0">
      <w:pPr>
        <w:spacing w:before="100" w:beforeAutospacing="1" w:after="0" w:line="252" w:lineRule="auto"/>
        <w:ind w:left="-90"/>
        <w:jc w:val="both"/>
        <w:rPr>
          <w:rFonts w:ascii="Aptos" w:eastAsia="Calibri" w:hAnsi="Aptos" w:cs="Arial"/>
          <w:b/>
          <w:bCs/>
          <w:lang w:val="fr-FR"/>
        </w:rPr>
      </w:pPr>
    </w:p>
    <w:p w14:paraId="29545A23" w14:textId="25742782" w:rsidR="00F60D9F" w:rsidRPr="00C763EC" w:rsidRDefault="00F60D9F" w:rsidP="00F60D9F">
      <w:pPr>
        <w:spacing w:after="0"/>
        <w:rPr>
          <w:rFonts w:ascii="Aptos" w:eastAsia="Calibri" w:hAnsi="Aptos" w:cs="Arial"/>
          <w:b/>
          <w:sz w:val="24"/>
          <w:szCs w:val="24"/>
        </w:rPr>
      </w:pPr>
      <w:r w:rsidRPr="00C763EC">
        <w:rPr>
          <w:rFonts w:ascii="Aptos" w:eastAsia="Calibri" w:hAnsi="Aptos" w:cs="Arial"/>
          <w:b/>
          <w:sz w:val="24"/>
          <w:szCs w:val="24"/>
        </w:rPr>
        <w:t xml:space="preserve">PRELIMINARY REQUIREMENTS  </w:t>
      </w:r>
    </w:p>
    <w:p w14:paraId="2412C05E" w14:textId="77777777" w:rsidR="00F60D9F" w:rsidRPr="00C763EC" w:rsidRDefault="00F60D9F" w:rsidP="00F60D9F">
      <w:pPr>
        <w:pStyle w:val="ListParagraph"/>
        <w:numPr>
          <w:ilvl w:val="0"/>
          <w:numId w:val="8"/>
        </w:numPr>
        <w:spacing w:after="0"/>
        <w:ind w:left="810"/>
        <w:rPr>
          <w:rFonts w:ascii="Aptos" w:eastAsia="Calibri" w:hAnsi="Aptos" w:cs="Arial"/>
          <w:sz w:val="24"/>
          <w:szCs w:val="24"/>
        </w:rPr>
      </w:pPr>
      <w:r w:rsidRPr="00C763EC">
        <w:rPr>
          <w:rFonts w:ascii="Aptos" w:eastAsia="Calibri" w:hAnsi="Aptos" w:cs="Arial"/>
          <w:sz w:val="24"/>
          <w:szCs w:val="24"/>
        </w:rPr>
        <w:t xml:space="preserve">Company profile with a full list of Directors </w:t>
      </w:r>
    </w:p>
    <w:p w14:paraId="7E6A8CD8" w14:textId="3F101260" w:rsidR="00F60D9F" w:rsidRPr="00C763EC" w:rsidRDefault="00F60D9F" w:rsidP="00F60D9F">
      <w:pPr>
        <w:pStyle w:val="ListParagraph"/>
        <w:numPr>
          <w:ilvl w:val="0"/>
          <w:numId w:val="8"/>
        </w:numPr>
        <w:spacing w:after="0"/>
        <w:ind w:left="810"/>
        <w:rPr>
          <w:rFonts w:ascii="Aptos" w:eastAsia="Calibri" w:hAnsi="Aptos" w:cs="Arial"/>
          <w:sz w:val="24"/>
          <w:szCs w:val="24"/>
        </w:rPr>
      </w:pPr>
      <w:r w:rsidRPr="00C763EC">
        <w:rPr>
          <w:rFonts w:ascii="Aptos" w:eastAsia="Calibri" w:hAnsi="Aptos" w:cs="Arial"/>
          <w:sz w:val="24"/>
          <w:szCs w:val="24"/>
        </w:rPr>
        <w:t xml:space="preserve">Certificate of Incorporation/ Registration </w:t>
      </w:r>
      <w:r w:rsidR="00926844">
        <w:rPr>
          <w:rFonts w:ascii="Aptos" w:eastAsia="Calibri" w:hAnsi="Aptos" w:cs="Arial"/>
          <w:sz w:val="24"/>
          <w:szCs w:val="24"/>
        </w:rPr>
        <w:t xml:space="preserve">issued by the </w:t>
      </w:r>
      <w:r w:rsidR="00355D0D">
        <w:rPr>
          <w:rFonts w:ascii="Aptos" w:eastAsia="Calibri" w:hAnsi="Aptos" w:cs="Arial"/>
          <w:sz w:val="24"/>
          <w:szCs w:val="24"/>
        </w:rPr>
        <w:t xml:space="preserve">Patents and Companies Registration </w:t>
      </w:r>
      <w:r w:rsidR="00AC70FB">
        <w:rPr>
          <w:rFonts w:ascii="Aptos" w:eastAsia="Calibri" w:hAnsi="Aptos" w:cs="Arial"/>
          <w:sz w:val="24"/>
          <w:szCs w:val="24"/>
        </w:rPr>
        <w:t>Agency (</w:t>
      </w:r>
      <w:r w:rsidR="00355D0D">
        <w:rPr>
          <w:rFonts w:ascii="Aptos" w:eastAsia="Calibri" w:hAnsi="Aptos" w:cs="Arial"/>
          <w:sz w:val="24"/>
          <w:szCs w:val="24"/>
        </w:rPr>
        <w:t>PACRA</w:t>
      </w:r>
      <w:r w:rsidR="00C16DE2">
        <w:rPr>
          <w:rFonts w:ascii="Aptos" w:eastAsia="Calibri" w:hAnsi="Aptos" w:cs="Arial"/>
          <w:sz w:val="24"/>
          <w:szCs w:val="24"/>
        </w:rPr>
        <w:t xml:space="preserve">) </w:t>
      </w:r>
    </w:p>
    <w:p w14:paraId="58AA2B3C" w14:textId="30A76E48" w:rsidR="00F60D9F" w:rsidRPr="00C763EC" w:rsidRDefault="00F60D9F" w:rsidP="00F60D9F">
      <w:pPr>
        <w:pStyle w:val="ListParagraph"/>
        <w:numPr>
          <w:ilvl w:val="0"/>
          <w:numId w:val="8"/>
        </w:numPr>
        <w:spacing w:after="0"/>
        <w:ind w:left="810"/>
        <w:rPr>
          <w:rFonts w:ascii="Aptos" w:eastAsia="Calibri" w:hAnsi="Aptos" w:cs="Arial"/>
          <w:sz w:val="24"/>
          <w:szCs w:val="24"/>
        </w:rPr>
      </w:pPr>
      <w:r w:rsidRPr="00C763EC">
        <w:rPr>
          <w:rFonts w:ascii="Aptos" w:eastAsia="Calibri" w:hAnsi="Aptos" w:cs="Arial"/>
          <w:sz w:val="24"/>
          <w:szCs w:val="24"/>
        </w:rPr>
        <w:t xml:space="preserve">Valid </w:t>
      </w:r>
      <w:r w:rsidR="00926844">
        <w:rPr>
          <w:rFonts w:ascii="Aptos" w:eastAsia="Calibri" w:hAnsi="Aptos" w:cs="Arial"/>
          <w:sz w:val="24"/>
          <w:szCs w:val="24"/>
        </w:rPr>
        <w:t xml:space="preserve">ZRA </w:t>
      </w:r>
      <w:r w:rsidRPr="00C763EC">
        <w:rPr>
          <w:rFonts w:ascii="Aptos" w:eastAsia="Calibri" w:hAnsi="Aptos" w:cs="Arial"/>
          <w:sz w:val="24"/>
          <w:szCs w:val="24"/>
        </w:rPr>
        <w:t xml:space="preserve">Tax </w:t>
      </w:r>
      <w:r w:rsidR="00926844">
        <w:rPr>
          <w:rFonts w:ascii="Aptos" w:eastAsia="Calibri" w:hAnsi="Aptos" w:cs="Arial"/>
          <w:sz w:val="24"/>
          <w:szCs w:val="24"/>
        </w:rPr>
        <w:t xml:space="preserve">clearance and </w:t>
      </w:r>
      <w:r w:rsidRPr="00C763EC">
        <w:rPr>
          <w:rFonts w:ascii="Aptos" w:eastAsia="Calibri" w:hAnsi="Aptos" w:cs="Arial"/>
          <w:sz w:val="24"/>
          <w:szCs w:val="24"/>
        </w:rPr>
        <w:t xml:space="preserve">compliance certificate   </w:t>
      </w:r>
    </w:p>
    <w:p w14:paraId="134984E0" w14:textId="77777777" w:rsidR="00F60D9F" w:rsidRPr="00C763EC" w:rsidRDefault="00F60D9F" w:rsidP="00F60D9F">
      <w:pPr>
        <w:pStyle w:val="ListParagraph"/>
        <w:numPr>
          <w:ilvl w:val="0"/>
          <w:numId w:val="8"/>
        </w:numPr>
        <w:spacing w:after="0"/>
        <w:ind w:left="810"/>
        <w:rPr>
          <w:rFonts w:ascii="Aptos" w:eastAsia="Calibri" w:hAnsi="Aptos" w:cs="Arial"/>
          <w:sz w:val="24"/>
          <w:szCs w:val="24"/>
        </w:rPr>
      </w:pPr>
      <w:r w:rsidRPr="00C763EC">
        <w:rPr>
          <w:rFonts w:ascii="Aptos" w:eastAsia="Calibri" w:hAnsi="Aptos" w:cs="Arial"/>
          <w:sz w:val="24"/>
          <w:szCs w:val="24"/>
        </w:rPr>
        <w:t>NAPSA compliance certificate</w:t>
      </w:r>
    </w:p>
    <w:p w14:paraId="067B4452" w14:textId="77777777" w:rsidR="00F60D9F" w:rsidRPr="00290BB9" w:rsidRDefault="00F60D9F" w:rsidP="00F60D9F">
      <w:pPr>
        <w:pStyle w:val="ListParagraph"/>
        <w:numPr>
          <w:ilvl w:val="0"/>
          <w:numId w:val="8"/>
        </w:numPr>
        <w:spacing w:after="0"/>
        <w:ind w:left="810"/>
        <w:rPr>
          <w:rFonts w:ascii="Aptos" w:eastAsia="Calibri" w:hAnsi="Aptos" w:cs="Arial"/>
          <w:sz w:val="22"/>
          <w:szCs w:val="22"/>
        </w:rPr>
      </w:pPr>
      <w:r w:rsidRPr="00C763EC">
        <w:rPr>
          <w:rFonts w:ascii="Aptos" w:eastAsia="Calibri" w:hAnsi="Aptos" w:cs="Arial"/>
          <w:sz w:val="24"/>
          <w:szCs w:val="24"/>
        </w:rPr>
        <w:t>ZPPA registration</w:t>
      </w:r>
    </w:p>
    <w:p w14:paraId="69D4F908" w14:textId="26440DBC" w:rsidR="00926844" w:rsidRPr="00C763EC" w:rsidRDefault="00926844" w:rsidP="00F60D9F">
      <w:pPr>
        <w:pStyle w:val="ListParagraph"/>
        <w:numPr>
          <w:ilvl w:val="0"/>
          <w:numId w:val="8"/>
        </w:numPr>
        <w:spacing w:after="0"/>
        <w:ind w:left="810"/>
        <w:rPr>
          <w:rFonts w:ascii="Aptos" w:eastAsia="Calibri" w:hAnsi="Aptos" w:cs="Arial"/>
          <w:sz w:val="22"/>
          <w:szCs w:val="22"/>
        </w:rPr>
      </w:pPr>
      <w:r>
        <w:rPr>
          <w:rFonts w:ascii="Aptos" w:eastAsia="Calibri" w:hAnsi="Aptos" w:cs="Arial"/>
          <w:sz w:val="24"/>
          <w:szCs w:val="24"/>
        </w:rPr>
        <w:t>Trade references in relation to similar assignments.</w:t>
      </w:r>
    </w:p>
    <w:p w14:paraId="6311E477" w14:textId="61094F8A" w:rsidR="00AD70BB" w:rsidRPr="00290BB9" w:rsidRDefault="00FE4886" w:rsidP="001261A0">
      <w:pPr>
        <w:spacing w:before="100" w:beforeAutospacing="1" w:after="0" w:line="252" w:lineRule="auto"/>
        <w:ind w:left="-90"/>
        <w:jc w:val="both"/>
        <w:rPr>
          <w:rFonts w:ascii="Aptos" w:eastAsia="Calibri" w:hAnsi="Aptos" w:cs="Arial"/>
          <w:b/>
          <w:bCs/>
          <w:sz w:val="24"/>
          <w:szCs w:val="24"/>
          <w:lang w:val="en-US"/>
        </w:rPr>
      </w:pPr>
      <w:r w:rsidRPr="00290BB9">
        <w:rPr>
          <w:rFonts w:ascii="Aptos" w:eastAsia="Calibri" w:hAnsi="Aptos" w:cs="Arial"/>
          <w:b/>
          <w:bCs/>
          <w:sz w:val="24"/>
          <w:szCs w:val="24"/>
          <w:lang w:val="en-US"/>
        </w:rPr>
        <w:t xml:space="preserve">TECHNICAL REQUIREMENTS </w:t>
      </w:r>
    </w:p>
    <w:p w14:paraId="6C092470" w14:textId="7FFA4661" w:rsidR="008773DE" w:rsidRPr="00C763EC" w:rsidRDefault="00AD70BB" w:rsidP="008773DE">
      <w:pPr>
        <w:spacing w:before="100" w:beforeAutospacing="1" w:after="160" w:line="240" w:lineRule="auto"/>
        <w:ind w:left="-91"/>
        <w:jc w:val="both"/>
        <w:rPr>
          <w:rFonts w:ascii="Aptos" w:eastAsia="Calibri" w:hAnsi="Aptos" w:cs="Arial"/>
          <w:sz w:val="24"/>
          <w:szCs w:val="24"/>
          <w:lang w:val="en-US"/>
        </w:rPr>
      </w:pPr>
      <w:r w:rsidRPr="00C763EC">
        <w:rPr>
          <w:rFonts w:ascii="Aptos" w:eastAsia="Calibri" w:hAnsi="Aptos" w:cs="Arial"/>
          <w:sz w:val="24"/>
          <w:szCs w:val="24"/>
          <w:lang w:val="en-US"/>
        </w:rPr>
        <w:t xml:space="preserve">Wildlife </w:t>
      </w:r>
      <w:r w:rsidR="00010633" w:rsidRPr="00C763EC">
        <w:rPr>
          <w:rFonts w:ascii="Aptos" w:eastAsia="Calibri" w:hAnsi="Aptos" w:cs="Arial"/>
          <w:sz w:val="24"/>
          <w:szCs w:val="24"/>
          <w:lang w:val="en-US"/>
        </w:rPr>
        <w:t>capture</w:t>
      </w:r>
      <w:r w:rsidR="009D1221">
        <w:rPr>
          <w:rFonts w:ascii="Aptos" w:eastAsia="Calibri" w:hAnsi="Aptos" w:cs="Arial"/>
          <w:sz w:val="24"/>
          <w:szCs w:val="24"/>
          <w:lang w:val="en-US"/>
        </w:rPr>
        <w:t>s</w:t>
      </w:r>
      <w:r w:rsidR="00010633" w:rsidRPr="00C763EC">
        <w:rPr>
          <w:rFonts w:ascii="Aptos" w:eastAsia="Calibri" w:hAnsi="Aptos" w:cs="Arial"/>
          <w:sz w:val="24"/>
          <w:szCs w:val="24"/>
          <w:lang w:val="en-US"/>
        </w:rPr>
        <w:t xml:space="preserve"> and translocations are </w:t>
      </w:r>
      <w:r w:rsidR="00AD29FC" w:rsidRPr="00C763EC">
        <w:rPr>
          <w:rFonts w:ascii="Aptos" w:eastAsia="Calibri" w:hAnsi="Aptos" w:cs="Arial"/>
          <w:sz w:val="24"/>
          <w:szCs w:val="24"/>
          <w:lang w:val="en-US"/>
        </w:rPr>
        <w:t>highly specialized</w:t>
      </w:r>
      <w:r w:rsidR="00010633" w:rsidRPr="00C763EC">
        <w:rPr>
          <w:rFonts w:ascii="Aptos" w:eastAsia="Calibri" w:hAnsi="Aptos" w:cs="Arial"/>
          <w:sz w:val="24"/>
          <w:szCs w:val="24"/>
          <w:lang w:val="en-US"/>
        </w:rPr>
        <w:t xml:space="preserve"> and technical operations</w:t>
      </w:r>
      <w:r w:rsidR="00AD29FC" w:rsidRPr="00C763EC">
        <w:rPr>
          <w:rFonts w:ascii="Aptos" w:eastAsia="Calibri" w:hAnsi="Aptos" w:cs="Arial"/>
          <w:sz w:val="24"/>
          <w:szCs w:val="24"/>
          <w:lang w:val="en-US"/>
        </w:rPr>
        <w:t>.</w:t>
      </w:r>
      <w:r w:rsidR="001D36FF">
        <w:rPr>
          <w:rFonts w:ascii="Aptos" w:eastAsia="Calibri" w:hAnsi="Aptos" w:cs="Arial"/>
          <w:sz w:val="24"/>
          <w:szCs w:val="24"/>
          <w:lang w:val="en-US"/>
        </w:rPr>
        <w:t xml:space="preserve"> They carry with them a high degree of risk, both for the animals and for those undertaking the assignment. As such, they must be carried out with the utmost care a</w:t>
      </w:r>
      <w:r w:rsidR="0006341C">
        <w:rPr>
          <w:rFonts w:ascii="Aptos" w:eastAsia="Calibri" w:hAnsi="Aptos" w:cs="Arial"/>
          <w:sz w:val="24"/>
          <w:szCs w:val="24"/>
          <w:lang w:val="en-US"/>
        </w:rPr>
        <w:t xml:space="preserve">nd attention, to ensure the safe arrival of wildlife at its destination. </w:t>
      </w:r>
    </w:p>
    <w:p w14:paraId="1BFCA8F1" w14:textId="463AAA2B" w:rsidR="00A645B9" w:rsidRPr="00C763EC" w:rsidRDefault="00DD4312" w:rsidP="008773DE">
      <w:pPr>
        <w:spacing w:before="100" w:beforeAutospacing="1" w:after="160" w:line="240" w:lineRule="auto"/>
        <w:ind w:left="-91"/>
        <w:jc w:val="both"/>
        <w:rPr>
          <w:rFonts w:ascii="Aptos" w:eastAsia="Calibri" w:hAnsi="Aptos" w:cs="Arial"/>
          <w:sz w:val="24"/>
          <w:szCs w:val="24"/>
          <w:lang w:val="en-US"/>
        </w:rPr>
      </w:pPr>
      <w:r w:rsidRPr="00C763EC">
        <w:rPr>
          <w:rFonts w:ascii="Aptos" w:eastAsia="Calibri" w:hAnsi="Aptos" w:cs="Arial"/>
          <w:sz w:val="24"/>
          <w:szCs w:val="24"/>
          <w:lang w:val="en-US"/>
        </w:rPr>
        <w:t>Service</w:t>
      </w:r>
      <w:r w:rsidR="00AD29FC" w:rsidRPr="00C763EC">
        <w:rPr>
          <w:rFonts w:ascii="Aptos" w:eastAsia="Calibri" w:hAnsi="Aptos" w:cs="Arial"/>
          <w:sz w:val="24"/>
          <w:szCs w:val="24"/>
          <w:lang w:val="en-US"/>
        </w:rPr>
        <w:t xml:space="preserve"> providers </w:t>
      </w:r>
      <w:r w:rsidR="007E5D22" w:rsidRPr="00C763EC">
        <w:rPr>
          <w:rFonts w:ascii="Aptos" w:eastAsia="Calibri" w:hAnsi="Aptos" w:cs="Arial"/>
          <w:sz w:val="24"/>
          <w:szCs w:val="24"/>
          <w:lang w:val="en-US"/>
        </w:rPr>
        <w:t>must: -</w:t>
      </w:r>
    </w:p>
    <w:p w14:paraId="5B117A31" w14:textId="110FE062" w:rsidR="00A66C1B" w:rsidRPr="00C763EC" w:rsidRDefault="008E08E5" w:rsidP="00290BB9">
      <w:pPr>
        <w:pStyle w:val="ListParagraph"/>
        <w:numPr>
          <w:ilvl w:val="0"/>
          <w:numId w:val="15"/>
        </w:numPr>
        <w:spacing w:before="100" w:beforeAutospacing="1" w:after="56" w:line="249" w:lineRule="auto"/>
        <w:ind w:right="5"/>
        <w:jc w:val="both"/>
        <w:rPr>
          <w:rFonts w:ascii="Aptos" w:eastAsia="Calibri" w:hAnsi="Aptos" w:cs="Arial"/>
          <w:sz w:val="24"/>
          <w:szCs w:val="24"/>
          <w:lang w:val="en-US"/>
        </w:rPr>
      </w:pPr>
      <w:r w:rsidRPr="00C763EC">
        <w:rPr>
          <w:rFonts w:ascii="Aptos" w:eastAsia="Calibri" w:hAnsi="Aptos" w:cs="Arial"/>
          <w:sz w:val="24"/>
          <w:szCs w:val="24"/>
          <w:lang w:val="en-US"/>
        </w:rPr>
        <w:t>Be a</w:t>
      </w:r>
      <w:r w:rsidR="00595CD6" w:rsidRPr="00C763EC">
        <w:rPr>
          <w:rFonts w:ascii="Aptos" w:eastAsia="Calibri" w:hAnsi="Aptos" w:cs="Arial"/>
          <w:sz w:val="24"/>
          <w:szCs w:val="24"/>
          <w:lang w:val="en-US"/>
        </w:rPr>
        <w:t xml:space="preserve"> </w:t>
      </w:r>
      <w:r w:rsidR="00926844">
        <w:rPr>
          <w:rFonts w:ascii="Aptos" w:eastAsia="Calibri" w:hAnsi="Aptos" w:cs="Arial"/>
          <w:sz w:val="24"/>
          <w:szCs w:val="24"/>
          <w:lang w:val="en-US"/>
        </w:rPr>
        <w:t xml:space="preserve">Zambian </w:t>
      </w:r>
      <w:r w:rsidR="00595CD6" w:rsidRPr="00C763EC">
        <w:rPr>
          <w:rFonts w:ascii="Aptos" w:eastAsia="Calibri" w:hAnsi="Aptos" w:cs="Arial"/>
          <w:sz w:val="24"/>
          <w:szCs w:val="24"/>
          <w:lang w:val="en-US"/>
        </w:rPr>
        <w:t xml:space="preserve">registered and </w:t>
      </w:r>
      <w:r w:rsidR="00A645B9" w:rsidRPr="00C763EC">
        <w:rPr>
          <w:rFonts w:ascii="Aptos" w:eastAsia="Calibri" w:hAnsi="Aptos" w:cs="Arial"/>
          <w:sz w:val="24"/>
          <w:szCs w:val="24"/>
          <w:lang w:val="en-US"/>
        </w:rPr>
        <w:t>recognized wildlife</w:t>
      </w:r>
      <w:r w:rsidR="00595CD6" w:rsidRPr="00C763EC">
        <w:rPr>
          <w:rFonts w:ascii="Aptos" w:eastAsia="Calibri" w:hAnsi="Aptos" w:cs="Arial"/>
          <w:sz w:val="24"/>
          <w:szCs w:val="24"/>
          <w:lang w:val="en-US"/>
        </w:rPr>
        <w:t xml:space="preserve"> capture and translocation company with a Zambian registered veterinary surgeon</w:t>
      </w:r>
      <w:r w:rsidR="000C6BA5" w:rsidRPr="00C763EC">
        <w:rPr>
          <w:rFonts w:ascii="Aptos" w:eastAsia="Calibri" w:hAnsi="Aptos" w:cs="Arial"/>
          <w:sz w:val="24"/>
          <w:szCs w:val="24"/>
          <w:lang w:val="en-US"/>
        </w:rPr>
        <w:t>.</w:t>
      </w:r>
      <w:r w:rsidR="00A66C1B" w:rsidRPr="00290BB9">
        <w:rPr>
          <w:rFonts w:ascii="Aptos" w:eastAsia="Calibri" w:hAnsi="Aptos" w:cs="Arial"/>
          <w:sz w:val="24"/>
          <w:szCs w:val="24"/>
          <w:lang w:val="en-US"/>
        </w:rPr>
        <w:t xml:space="preserve"> </w:t>
      </w:r>
      <w:r w:rsidR="00A66C1B" w:rsidRPr="00C763EC">
        <w:rPr>
          <w:rFonts w:ascii="Aptos" w:eastAsia="Calibri" w:hAnsi="Aptos" w:cs="Arial"/>
          <w:sz w:val="24"/>
          <w:szCs w:val="24"/>
          <w:lang w:val="en-US"/>
        </w:rPr>
        <w:t>CVs of the Veterinary Surgeon(s) must be submitted</w:t>
      </w:r>
    </w:p>
    <w:p w14:paraId="2238610F" w14:textId="7E193A96" w:rsidR="00506249" w:rsidRPr="00C763EC" w:rsidRDefault="00121A61" w:rsidP="00290BB9">
      <w:pPr>
        <w:pStyle w:val="ListParagraph"/>
        <w:numPr>
          <w:ilvl w:val="0"/>
          <w:numId w:val="15"/>
        </w:numPr>
        <w:spacing w:before="100" w:beforeAutospacing="1" w:after="56" w:line="249" w:lineRule="auto"/>
        <w:ind w:right="5"/>
        <w:jc w:val="both"/>
        <w:rPr>
          <w:rFonts w:ascii="Aptos" w:eastAsia="Calibri" w:hAnsi="Aptos" w:cs="Arial"/>
          <w:sz w:val="24"/>
          <w:szCs w:val="24"/>
          <w:lang w:val="en-US"/>
        </w:rPr>
      </w:pPr>
      <w:r w:rsidRPr="00C763EC">
        <w:rPr>
          <w:rFonts w:ascii="Aptos" w:eastAsia="Calibri" w:hAnsi="Aptos" w:cs="Arial"/>
          <w:sz w:val="24"/>
          <w:szCs w:val="24"/>
          <w:lang w:val="en-US"/>
        </w:rPr>
        <w:t xml:space="preserve">Show proven </w:t>
      </w:r>
      <w:r w:rsidR="008E08E5" w:rsidRPr="00C763EC">
        <w:rPr>
          <w:rFonts w:ascii="Aptos" w:eastAsia="Calibri" w:hAnsi="Aptos" w:cs="Arial"/>
          <w:sz w:val="24"/>
          <w:szCs w:val="24"/>
          <w:lang w:val="en-US"/>
        </w:rPr>
        <w:t xml:space="preserve">record of accomplishment of successful live animal delivery </w:t>
      </w:r>
      <w:r w:rsidR="00984C1E" w:rsidRPr="00C763EC">
        <w:rPr>
          <w:rFonts w:ascii="Aptos" w:eastAsia="Calibri" w:hAnsi="Aptos" w:cs="Arial"/>
          <w:sz w:val="24"/>
          <w:szCs w:val="24"/>
          <w:lang w:val="en-US"/>
        </w:rPr>
        <w:t>in Zambia</w:t>
      </w:r>
      <w:r w:rsidR="00255EDF" w:rsidRPr="00C763EC">
        <w:rPr>
          <w:rFonts w:ascii="Aptos" w:eastAsia="Calibri" w:hAnsi="Aptos" w:cs="Arial"/>
          <w:sz w:val="24"/>
          <w:szCs w:val="24"/>
          <w:lang w:val="en-US"/>
        </w:rPr>
        <w:t xml:space="preserve"> </w:t>
      </w:r>
      <w:r w:rsidR="009907B1" w:rsidRPr="00C763EC">
        <w:rPr>
          <w:rFonts w:ascii="Aptos" w:eastAsia="Calibri" w:hAnsi="Aptos" w:cs="Arial"/>
          <w:sz w:val="24"/>
          <w:szCs w:val="24"/>
          <w:lang w:val="en-US"/>
        </w:rPr>
        <w:t xml:space="preserve">for at </w:t>
      </w:r>
      <w:r w:rsidR="003216B9" w:rsidRPr="00C763EC">
        <w:rPr>
          <w:rFonts w:ascii="Aptos" w:eastAsia="Calibri" w:hAnsi="Aptos" w:cs="Arial"/>
          <w:sz w:val="24"/>
          <w:szCs w:val="24"/>
          <w:lang w:val="en-US"/>
        </w:rPr>
        <w:t xml:space="preserve">least </w:t>
      </w:r>
      <w:r w:rsidR="003216B9">
        <w:rPr>
          <w:rFonts w:ascii="Aptos" w:eastAsia="Calibri" w:hAnsi="Aptos" w:cs="Arial"/>
          <w:sz w:val="24"/>
          <w:szCs w:val="24"/>
          <w:lang w:val="en-US"/>
        </w:rPr>
        <w:t>five</w:t>
      </w:r>
      <w:r w:rsidR="00EB179D">
        <w:rPr>
          <w:rFonts w:ascii="Aptos" w:eastAsia="Calibri" w:hAnsi="Aptos" w:cs="Arial"/>
          <w:sz w:val="24"/>
          <w:szCs w:val="24"/>
          <w:lang w:val="en-US"/>
        </w:rPr>
        <w:t xml:space="preserve"> (05</w:t>
      </w:r>
      <w:r w:rsidR="004C5474">
        <w:rPr>
          <w:rFonts w:ascii="Aptos" w:eastAsia="Calibri" w:hAnsi="Aptos" w:cs="Arial"/>
          <w:sz w:val="24"/>
          <w:szCs w:val="24"/>
          <w:lang w:val="en-US"/>
        </w:rPr>
        <w:t xml:space="preserve">) </w:t>
      </w:r>
      <w:r w:rsidR="00EB179D">
        <w:rPr>
          <w:rFonts w:ascii="Aptos" w:eastAsia="Calibri" w:hAnsi="Aptos" w:cs="Arial"/>
          <w:sz w:val="24"/>
          <w:szCs w:val="24"/>
          <w:lang w:val="en-US"/>
        </w:rPr>
        <w:t xml:space="preserve">years </w:t>
      </w:r>
      <w:r w:rsidR="000C2D0E" w:rsidRPr="00C763EC">
        <w:rPr>
          <w:rFonts w:ascii="Aptos" w:eastAsia="Calibri" w:hAnsi="Aptos" w:cs="Arial"/>
          <w:sz w:val="24"/>
          <w:szCs w:val="24"/>
          <w:lang w:val="en-US"/>
        </w:rPr>
        <w:t xml:space="preserve">that is, trade references in relation to previous or similar assignments </w:t>
      </w:r>
      <w:r w:rsidR="009907B1" w:rsidRPr="00C763EC">
        <w:rPr>
          <w:rFonts w:ascii="Aptos" w:eastAsia="Calibri" w:hAnsi="Aptos" w:cs="Arial"/>
          <w:sz w:val="24"/>
          <w:szCs w:val="24"/>
          <w:lang w:val="en-US"/>
        </w:rPr>
        <w:t xml:space="preserve"> </w:t>
      </w:r>
    </w:p>
    <w:p w14:paraId="0A4B2E4C" w14:textId="3248011C" w:rsidR="00D45808" w:rsidRPr="00824691" w:rsidRDefault="008E08E5" w:rsidP="00D45808">
      <w:pPr>
        <w:pStyle w:val="ListParagraph"/>
        <w:numPr>
          <w:ilvl w:val="0"/>
          <w:numId w:val="15"/>
        </w:numPr>
        <w:spacing w:before="100" w:beforeAutospacing="1" w:after="56" w:line="249" w:lineRule="auto"/>
        <w:ind w:right="5"/>
        <w:jc w:val="both"/>
        <w:rPr>
          <w:rFonts w:ascii="Aptos" w:eastAsia="Cambria" w:hAnsi="Aptos" w:cs="Arial"/>
          <w:color w:val="000000"/>
          <w:sz w:val="21"/>
          <w:szCs w:val="21"/>
        </w:rPr>
      </w:pPr>
      <w:r w:rsidRPr="00C763EC">
        <w:rPr>
          <w:rFonts w:ascii="Aptos" w:eastAsia="Calibri" w:hAnsi="Aptos" w:cs="Arial"/>
          <w:sz w:val="24"/>
          <w:szCs w:val="24"/>
          <w:lang w:val="en-US"/>
        </w:rPr>
        <w:t>H</w:t>
      </w:r>
      <w:r w:rsidR="00EE2371" w:rsidRPr="00C763EC">
        <w:rPr>
          <w:rFonts w:ascii="Aptos" w:eastAsia="Calibri" w:hAnsi="Aptos" w:cs="Arial"/>
          <w:sz w:val="24"/>
          <w:szCs w:val="24"/>
          <w:lang w:val="en-US"/>
        </w:rPr>
        <w:t xml:space="preserve">ave capacity </w:t>
      </w:r>
      <w:r w:rsidR="000F73DD" w:rsidRPr="00C763EC">
        <w:rPr>
          <w:rFonts w:ascii="Aptos" w:eastAsia="Calibri" w:hAnsi="Aptos" w:cs="Arial"/>
          <w:sz w:val="24"/>
          <w:szCs w:val="24"/>
          <w:lang w:val="en-US"/>
        </w:rPr>
        <w:t>t</w:t>
      </w:r>
      <w:r w:rsidR="00984C1E" w:rsidRPr="00C763EC">
        <w:rPr>
          <w:rFonts w:ascii="Aptos" w:eastAsia="Calibri" w:hAnsi="Aptos" w:cs="Arial"/>
          <w:sz w:val="24"/>
          <w:szCs w:val="24"/>
          <w:lang w:val="en-US"/>
        </w:rPr>
        <w:t xml:space="preserve">o </w:t>
      </w:r>
      <w:r w:rsidR="000F73DD" w:rsidRPr="00C763EC">
        <w:rPr>
          <w:rFonts w:ascii="Aptos" w:eastAsia="Calibri" w:hAnsi="Aptos" w:cs="Arial"/>
          <w:sz w:val="24"/>
          <w:szCs w:val="24"/>
          <w:lang w:val="en-US"/>
        </w:rPr>
        <w:t xml:space="preserve">supply </w:t>
      </w:r>
      <w:r w:rsidR="00DE08BC" w:rsidRPr="00C763EC">
        <w:rPr>
          <w:rFonts w:ascii="Aptos" w:eastAsia="Calibri" w:hAnsi="Aptos" w:cs="Arial"/>
          <w:sz w:val="24"/>
          <w:szCs w:val="24"/>
          <w:lang w:val="en-US"/>
        </w:rPr>
        <w:t>wildlife</w:t>
      </w:r>
      <w:r w:rsidR="00B715D4" w:rsidRPr="00C763EC">
        <w:rPr>
          <w:rFonts w:ascii="Aptos" w:eastAsia="Calibri" w:hAnsi="Aptos" w:cs="Arial"/>
          <w:sz w:val="24"/>
          <w:szCs w:val="24"/>
          <w:lang w:val="en-US"/>
        </w:rPr>
        <w:t xml:space="preserve"> species before</w:t>
      </w:r>
      <w:r w:rsidR="004C5474">
        <w:rPr>
          <w:rFonts w:ascii="Aptos" w:eastAsia="Calibri" w:hAnsi="Aptos" w:cs="Arial"/>
          <w:sz w:val="24"/>
          <w:szCs w:val="24"/>
          <w:lang w:val="en-US"/>
        </w:rPr>
        <w:t xml:space="preserve"> 31st August </w:t>
      </w:r>
      <w:r w:rsidR="00B715D4" w:rsidRPr="00C763EC">
        <w:rPr>
          <w:rFonts w:ascii="Aptos" w:eastAsia="Calibri" w:hAnsi="Aptos" w:cs="Arial"/>
          <w:sz w:val="24"/>
          <w:szCs w:val="24"/>
          <w:lang w:val="en-US"/>
        </w:rPr>
        <w:t>2025</w:t>
      </w:r>
      <w:r w:rsidR="00DE08BC">
        <w:rPr>
          <w:rFonts w:ascii="Aptos" w:eastAsia="Calibri" w:hAnsi="Aptos" w:cs="Arial"/>
          <w:sz w:val="24"/>
          <w:szCs w:val="24"/>
          <w:lang w:val="en-US"/>
        </w:rPr>
        <w:t xml:space="preserve">. </w:t>
      </w:r>
      <w:r w:rsidR="00984C1E" w:rsidRPr="00C763EC">
        <w:rPr>
          <w:rFonts w:ascii="Aptos" w:eastAsia="Calibri" w:hAnsi="Aptos" w:cs="Arial"/>
          <w:sz w:val="24"/>
          <w:szCs w:val="24"/>
          <w:lang w:val="en-US"/>
        </w:rPr>
        <w:t xml:space="preserve">In </w:t>
      </w:r>
      <w:r w:rsidR="00584C8C" w:rsidRPr="00C763EC">
        <w:rPr>
          <w:rFonts w:ascii="Aptos" w:eastAsia="Calibri" w:hAnsi="Aptos" w:cs="Arial"/>
          <w:sz w:val="24"/>
          <w:szCs w:val="24"/>
          <w:lang w:val="en-US"/>
        </w:rPr>
        <w:t>addition,</w:t>
      </w:r>
      <w:r w:rsidR="00984C1E" w:rsidRPr="00C763EC">
        <w:rPr>
          <w:rFonts w:ascii="Aptos" w:eastAsia="Calibri" w:hAnsi="Aptos" w:cs="Arial"/>
          <w:sz w:val="24"/>
          <w:szCs w:val="24"/>
          <w:lang w:val="en-US"/>
        </w:rPr>
        <w:t xml:space="preserve"> the </w:t>
      </w:r>
      <w:r w:rsidR="00F869B8" w:rsidRPr="00C763EC">
        <w:rPr>
          <w:rFonts w:ascii="Aptos" w:eastAsia="Calibri" w:hAnsi="Aptos" w:cs="Arial"/>
          <w:sz w:val="24"/>
          <w:szCs w:val="24"/>
          <w:lang w:val="en-US"/>
        </w:rPr>
        <w:t xml:space="preserve">bidder must submit a </w:t>
      </w:r>
      <w:r w:rsidR="00096CCD" w:rsidRPr="00C763EC">
        <w:rPr>
          <w:rFonts w:ascii="Aptos" w:eastAsia="Calibri" w:hAnsi="Aptos" w:cs="Arial"/>
          <w:sz w:val="24"/>
          <w:szCs w:val="24"/>
          <w:lang w:val="en-US"/>
        </w:rPr>
        <w:t xml:space="preserve">commitment letter </w:t>
      </w:r>
      <w:r w:rsidR="007239E3" w:rsidRPr="00C763EC">
        <w:rPr>
          <w:rFonts w:ascii="Aptos" w:eastAsia="Calibri" w:hAnsi="Aptos" w:cs="Arial"/>
          <w:sz w:val="24"/>
          <w:szCs w:val="24"/>
          <w:lang w:val="en-US"/>
        </w:rPr>
        <w:t xml:space="preserve">to WWF Zambia as evidence to deliver on this </w:t>
      </w:r>
      <w:r w:rsidR="001840D2" w:rsidRPr="00C763EC">
        <w:rPr>
          <w:rFonts w:ascii="Aptos" w:eastAsia="Calibri" w:hAnsi="Aptos" w:cs="Arial"/>
          <w:sz w:val="24"/>
          <w:szCs w:val="24"/>
          <w:lang w:val="en-US"/>
        </w:rPr>
        <w:t>assignment</w:t>
      </w:r>
      <w:r w:rsidR="00CF1BDC">
        <w:rPr>
          <w:rFonts w:ascii="Aptos" w:eastAsia="Calibri" w:hAnsi="Aptos" w:cs="Arial"/>
          <w:sz w:val="24"/>
          <w:szCs w:val="24"/>
          <w:lang w:val="en-US"/>
        </w:rPr>
        <w:t xml:space="preserve"> in time for the deadline</w:t>
      </w:r>
      <w:r w:rsidR="00FD0194" w:rsidRPr="00C763EC">
        <w:rPr>
          <w:rFonts w:ascii="Aptos" w:eastAsia="Calibri" w:hAnsi="Aptos" w:cs="Arial"/>
          <w:sz w:val="24"/>
          <w:szCs w:val="24"/>
          <w:lang w:val="en-US"/>
        </w:rPr>
        <w:t>.</w:t>
      </w:r>
    </w:p>
    <w:p w14:paraId="16F4A114" w14:textId="2D39B7C1" w:rsidR="001C4157" w:rsidRPr="00C763EC" w:rsidRDefault="001C4157" w:rsidP="001C4157">
      <w:pPr>
        <w:pStyle w:val="ListParagraph"/>
        <w:numPr>
          <w:ilvl w:val="0"/>
          <w:numId w:val="15"/>
        </w:numPr>
        <w:spacing w:before="100" w:beforeAutospacing="1" w:after="56" w:line="249" w:lineRule="auto"/>
        <w:ind w:right="5"/>
        <w:jc w:val="both"/>
        <w:rPr>
          <w:rFonts w:ascii="Aptos" w:eastAsia="Cambria" w:hAnsi="Aptos" w:cs="Arial"/>
          <w:color w:val="000000"/>
          <w:sz w:val="24"/>
          <w:szCs w:val="24"/>
        </w:rPr>
      </w:pPr>
      <w:r w:rsidRPr="00C763EC">
        <w:rPr>
          <w:rFonts w:ascii="Aptos" w:eastAsia="Cambria" w:hAnsi="Aptos" w:cs="Arial"/>
          <w:color w:val="000000"/>
          <w:sz w:val="24"/>
          <w:szCs w:val="24"/>
        </w:rPr>
        <w:lastRenderedPageBreak/>
        <w:t xml:space="preserve">Proof sound liquidity of the firm, through annual reports </w:t>
      </w:r>
      <w:r w:rsidR="003C12DE" w:rsidRPr="00C763EC">
        <w:rPr>
          <w:rFonts w:ascii="Aptos" w:eastAsia="Cambria" w:hAnsi="Aptos" w:cs="Arial"/>
          <w:color w:val="000000"/>
          <w:sz w:val="24"/>
          <w:szCs w:val="24"/>
        </w:rPr>
        <w:t>or bank</w:t>
      </w:r>
      <w:r w:rsidRPr="00C763EC">
        <w:rPr>
          <w:rFonts w:ascii="Aptos" w:eastAsia="Cambria" w:hAnsi="Aptos" w:cs="Arial"/>
          <w:color w:val="000000"/>
          <w:sz w:val="24"/>
          <w:szCs w:val="24"/>
        </w:rPr>
        <w:t xml:space="preserve"> statements for the last five (5) months</w:t>
      </w:r>
    </w:p>
    <w:p w14:paraId="12D4BD69" w14:textId="77777777" w:rsidR="00AD4E89" w:rsidRPr="00C763EC" w:rsidRDefault="00AD4E89" w:rsidP="00AD4E89">
      <w:pPr>
        <w:pStyle w:val="ListParagraph"/>
        <w:rPr>
          <w:rFonts w:ascii="Aptos" w:eastAsia="Cambria" w:hAnsi="Aptos" w:cs="Arial"/>
          <w:color w:val="000000"/>
          <w:sz w:val="24"/>
          <w:szCs w:val="24"/>
        </w:rPr>
      </w:pPr>
    </w:p>
    <w:p w14:paraId="1E9D76EF" w14:textId="1CD9696D" w:rsidR="001A1D77" w:rsidRPr="00290BB9" w:rsidRDefault="001A1D77" w:rsidP="001A1D77">
      <w:pPr>
        <w:rPr>
          <w:rFonts w:ascii="Aptos" w:eastAsia="Calibri" w:hAnsi="Aptos" w:cs="Arial"/>
          <w:b/>
          <w:sz w:val="24"/>
          <w:szCs w:val="24"/>
          <w:lang w:val="en-US"/>
        </w:rPr>
      </w:pPr>
      <w:r w:rsidRPr="00290BB9">
        <w:rPr>
          <w:rFonts w:ascii="Aptos" w:eastAsia="Calibri" w:hAnsi="Aptos" w:cs="Arial"/>
          <w:b/>
          <w:sz w:val="24"/>
          <w:szCs w:val="24"/>
          <w:lang w:val="en-US"/>
        </w:rPr>
        <w:t>Duration of the Assignment</w:t>
      </w:r>
    </w:p>
    <w:p w14:paraId="159FF0C2" w14:textId="46EE2C37" w:rsidR="00B67E9B" w:rsidRPr="001D017E" w:rsidRDefault="001D017E" w:rsidP="006D5A14">
      <w:pPr>
        <w:pStyle w:val="ListParagraph"/>
        <w:numPr>
          <w:ilvl w:val="0"/>
          <w:numId w:val="11"/>
        </w:numPr>
        <w:spacing w:before="100" w:beforeAutospacing="1" w:after="0" w:line="252" w:lineRule="auto"/>
        <w:ind w:left="360"/>
        <w:rPr>
          <w:rFonts w:ascii="Aptos" w:eastAsia="Calibri" w:hAnsi="Aptos" w:cs="Arial"/>
          <w:sz w:val="24"/>
          <w:szCs w:val="24"/>
        </w:rPr>
      </w:pPr>
      <w:r w:rsidRPr="001D017E">
        <w:rPr>
          <w:rFonts w:ascii="Aptos" w:eastAsia="Calibri" w:hAnsi="Aptos" w:cs="Arial"/>
          <w:sz w:val="24"/>
          <w:szCs w:val="24"/>
        </w:rPr>
        <w:t xml:space="preserve"> The a</w:t>
      </w:r>
      <w:r w:rsidR="00B67E9B" w:rsidRPr="001D017E">
        <w:rPr>
          <w:rFonts w:ascii="Aptos" w:eastAsia="Calibri" w:hAnsi="Aptos" w:cs="Arial"/>
          <w:sz w:val="24"/>
          <w:szCs w:val="24"/>
        </w:rPr>
        <w:t xml:space="preserve">nticipated </w:t>
      </w:r>
      <w:r w:rsidRPr="001D017E">
        <w:rPr>
          <w:rFonts w:ascii="Aptos" w:eastAsia="Calibri" w:hAnsi="Aptos" w:cs="Arial"/>
          <w:sz w:val="24"/>
          <w:szCs w:val="24"/>
        </w:rPr>
        <w:t>d</w:t>
      </w:r>
      <w:r w:rsidR="00B67E9B" w:rsidRPr="001D017E">
        <w:rPr>
          <w:rFonts w:ascii="Aptos" w:eastAsia="Calibri" w:hAnsi="Aptos" w:cs="Arial"/>
          <w:sz w:val="24"/>
          <w:szCs w:val="24"/>
        </w:rPr>
        <w:t>elivery period for all the Lots is</w:t>
      </w:r>
      <w:r w:rsidR="006D63DB" w:rsidRPr="001D017E">
        <w:rPr>
          <w:rFonts w:ascii="Aptos" w:eastAsia="Calibri" w:hAnsi="Aptos" w:cs="Arial"/>
          <w:sz w:val="24"/>
          <w:szCs w:val="24"/>
        </w:rPr>
        <w:t xml:space="preserve"> within </w:t>
      </w:r>
      <w:r w:rsidR="008D52EB" w:rsidRPr="001D017E">
        <w:rPr>
          <w:rFonts w:ascii="Aptos" w:eastAsia="Calibri" w:hAnsi="Aptos" w:cs="Arial"/>
          <w:sz w:val="24"/>
          <w:szCs w:val="24"/>
        </w:rPr>
        <w:t>6</w:t>
      </w:r>
      <w:r w:rsidR="000A05B6" w:rsidRPr="001D017E">
        <w:rPr>
          <w:rFonts w:ascii="Aptos" w:eastAsia="Calibri" w:hAnsi="Aptos" w:cs="Arial"/>
          <w:sz w:val="24"/>
          <w:szCs w:val="24"/>
        </w:rPr>
        <w:t xml:space="preserve"> </w:t>
      </w:r>
      <w:r w:rsidR="00BA2B32" w:rsidRPr="001D017E">
        <w:rPr>
          <w:rFonts w:ascii="Aptos" w:eastAsia="Calibri" w:hAnsi="Aptos" w:cs="Arial"/>
          <w:sz w:val="24"/>
          <w:szCs w:val="24"/>
        </w:rPr>
        <w:t xml:space="preserve">-8 </w:t>
      </w:r>
      <w:r w:rsidR="00B67E9B" w:rsidRPr="001D017E">
        <w:rPr>
          <w:rFonts w:ascii="Aptos" w:eastAsia="Calibri" w:hAnsi="Aptos" w:cs="Arial"/>
          <w:sz w:val="24"/>
          <w:szCs w:val="24"/>
        </w:rPr>
        <w:t>weeks</w:t>
      </w:r>
      <w:r w:rsidR="001A1D77" w:rsidRPr="001D017E">
        <w:rPr>
          <w:rFonts w:ascii="Aptos" w:eastAsia="Calibri" w:hAnsi="Aptos" w:cs="Arial"/>
          <w:sz w:val="24"/>
          <w:szCs w:val="24"/>
        </w:rPr>
        <w:t xml:space="preserve"> after </w:t>
      </w:r>
      <w:r w:rsidR="00874F45" w:rsidRPr="001D017E">
        <w:rPr>
          <w:rFonts w:ascii="Aptos" w:eastAsia="Calibri" w:hAnsi="Aptos" w:cs="Arial"/>
          <w:sz w:val="24"/>
          <w:szCs w:val="24"/>
        </w:rPr>
        <w:t>contract</w:t>
      </w:r>
      <w:r w:rsidR="00303E22" w:rsidRPr="001D017E">
        <w:rPr>
          <w:rFonts w:ascii="Aptos" w:eastAsia="Calibri" w:hAnsi="Aptos" w:cs="Arial"/>
          <w:sz w:val="24"/>
          <w:szCs w:val="24"/>
        </w:rPr>
        <w:t xml:space="preserve"> </w:t>
      </w:r>
      <w:r w:rsidR="00874F45" w:rsidRPr="001D017E">
        <w:rPr>
          <w:rFonts w:ascii="Aptos" w:eastAsia="Calibri" w:hAnsi="Aptos" w:cs="Arial"/>
          <w:sz w:val="24"/>
          <w:szCs w:val="24"/>
        </w:rPr>
        <w:t xml:space="preserve">signing and </w:t>
      </w:r>
      <w:r w:rsidR="001A1D77" w:rsidRPr="001D017E">
        <w:rPr>
          <w:rFonts w:ascii="Aptos" w:eastAsia="Calibri" w:hAnsi="Aptos" w:cs="Arial"/>
          <w:sz w:val="24"/>
          <w:szCs w:val="24"/>
        </w:rPr>
        <w:t>receipt of the</w:t>
      </w:r>
      <w:r w:rsidRPr="001D017E">
        <w:rPr>
          <w:rFonts w:ascii="Aptos" w:eastAsia="Calibri" w:hAnsi="Aptos" w:cs="Arial"/>
          <w:sz w:val="24"/>
          <w:szCs w:val="24"/>
        </w:rPr>
        <w:t xml:space="preserve"> detailed capture and translocation plan </w:t>
      </w:r>
    </w:p>
    <w:p w14:paraId="6CFBC522" w14:textId="77777777" w:rsidR="001D017E" w:rsidRDefault="001D017E" w:rsidP="001A1D77">
      <w:pPr>
        <w:rPr>
          <w:rFonts w:ascii="Aptos" w:eastAsia="Calibri" w:hAnsi="Aptos" w:cs="Arial"/>
          <w:b/>
          <w:sz w:val="24"/>
          <w:szCs w:val="24"/>
          <w:lang w:val="en-US"/>
        </w:rPr>
      </w:pPr>
      <w:bookmarkStart w:id="3" w:name="_Hlk180761543"/>
    </w:p>
    <w:p w14:paraId="255BBE83" w14:textId="3A230822" w:rsidR="001A1D77" w:rsidRPr="00290BB9" w:rsidRDefault="001A1D77" w:rsidP="001A1D77">
      <w:pPr>
        <w:rPr>
          <w:rFonts w:ascii="Aptos" w:eastAsia="Calibri" w:hAnsi="Aptos" w:cs="Arial"/>
          <w:b/>
          <w:sz w:val="24"/>
          <w:szCs w:val="24"/>
          <w:lang w:val="en-US"/>
        </w:rPr>
      </w:pPr>
      <w:r w:rsidRPr="00290BB9">
        <w:rPr>
          <w:rFonts w:ascii="Aptos" w:eastAsia="Calibri" w:hAnsi="Aptos" w:cs="Arial"/>
          <w:b/>
          <w:sz w:val="24"/>
          <w:szCs w:val="24"/>
          <w:lang w:val="en-US"/>
        </w:rPr>
        <w:t>Commercial</w:t>
      </w:r>
      <w:r w:rsidRPr="00290BB9">
        <w:rPr>
          <w:rFonts w:ascii="Aptos" w:eastAsia="Calibri" w:hAnsi="Aptos" w:cs="Arial"/>
          <w:b/>
          <w:bCs/>
          <w:sz w:val="24"/>
          <w:szCs w:val="24"/>
          <w:lang w:val="en-US"/>
        </w:rPr>
        <w:t xml:space="preserve"> and </w:t>
      </w:r>
      <w:r w:rsidR="00693A87" w:rsidRPr="00290BB9">
        <w:rPr>
          <w:rFonts w:ascii="Aptos" w:eastAsia="Calibri" w:hAnsi="Aptos" w:cs="Arial"/>
          <w:b/>
          <w:bCs/>
          <w:sz w:val="24"/>
          <w:szCs w:val="24"/>
          <w:lang w:val="en-US"/>
        </w:rPr>
        <w:t>Payment Terms</w:t>
      </w:r>
      <w:r w:rsidRPr="00290BB9">
        <w:rPr>
          <w:rFonts w:ascii="Aptos" w:eastAsia="Calibri" w:hAnsi="Aptos" w:cs="Arial"/>
          <w:b/>
          <w:bCs/>
          <w:sz w:val="24"/>
          <w:szCs w:val="24"/>
          <w:lang w:val="en-US"/>
        </w:rPr>
        <w:t xml:space="preserve"> </w:t>
      </w:r>
    </w:p>
    <w:p w14:paraId="18E1FD00" w14:textId="2BB127E3" w:rsidR="001A1D77" w:rsidRDefault="001A1D77" w:rsidP="003216B9">
      <w:pPr>
        <w:rPr>
          <w:rFonts w:ascii="Aptos" w:eastAsia="Calibri" w:hAnsi="Aptos" w:cs="Arial"/>
          <w:sz w:val="24"/>
          <w:szCs w:val="24"/>
          <w:lang w:val="en-US"/>
        </w:rPr>
      </w:pPr>
      <w:bookmarkStart w:id="4" w:name="_Hlk180760514"/>
      <w:bookmarkEnd w:id="3"/>
      <w:r w:rsidRPr="003216B9">
        <w:rPr>
          <w:rFonts w:ascii="Aptos" w:eastAsia="Calibri" w:hAnsi="Aptos" w:cs="Arial"/>
          <w:sz w:val="24"/>
          <w:szCs w:val="24"/>
          <w:lang w:val="en-US"/>
        </w:rPr>
        <w:t xml:space="preserve">Delivery period: </w:t>
      </w:r>
      <w:r w:rsidR="00DE08BC" w:rsidRPr="003216B9">
        <w:rPr>
          <w:rFonts w:ascii="Aptos" w:eastAsia="Calibri" w:hAnsi="Aptos" w:cs="Arial"/>
          <w:sz w:val="24"/>
          <w:szCs w:val="24"/>
          <w:lang w:val="en-US"/>
        </w:rPr>
        <w:t>before 31</w:t>
      </w:r>
      <w:r w:rsidR="00EF12FE" w:rsidRPr="003216B9">
        <w:rPr>
          <w:rFonts w:ascii="Aptos" w:eastAsia="Calibri" w:hAnsi="Aptos" w:cs="Arial"/>
          <w:sz w:val="24"/>
          <w:szCs w:val="24"/>
          <w:vertAlign w:val="superscript"/>
          <w:lang w:val="en-US"/>
        </w:rPr>
        <w:t>st</w:t>
      </w:r>
      <w:r w:rsidR="00EF12FE" w:rsidRPr="003216B9">
        <w:rPr>
          <w:rFonts w:ascii="Aptos" w:eastAsia="Calibri" w:hAnsi="Aptos" w:cs="Arial"/>
          <w:sz w:val="24"/>
          <w:szCs w:val="24"/>
          <w:lang w:val="en-US"/>
        </w:rPr>
        <w:t xml:space="preserve"> August 2025 </w:t>
      </w:r>
      <w:r w:rsidR="00BA2B32" w:rsidRPr="003216B9">
        <w:rPr>
          <w:rFonts w:ascii="Aptos" w:eastAsia="Calibri" w:hAnsi="Aptos" w:cs="Arial"/>
          <w:sz w:val="24"/>
          <w:szCs w:val="24"/>
          <w:lang w:val="en-US"/>
        </w:rPr>
        <w:t xml:space="preserve"> </w:t>
      </w:r>
    </w:p>
    <w:p w14:paraId="78E05156" w14:textId="057BA26A" w:rsidR="00C21B7C" w:rsidRPr="003216B9" w:rsidRDefault="00C21B7C" w:rsidP="003216B9">
      <w:pPr>
        <w:rPr>
          <w:rFonts w:ascii="Aptos" w:eastAsia="Calibri" w:hAnsi="Aptos" w:cs="Arial"/>
          <w:sz w:val="24"/>
          <w:szCs w:val="24"/>
          <w:lang w:val="en-US"/>
        </w:rPr>
      </w:pPr>
      <w:r w:rsidRPr="00786C31">
        <w:rPr>
          <w:rFonts w:ascii="Aptos" w:eastAsia="Calibri" w:hAnsi="Aptos" w:cs="Arial"/>
          <w:sz w:val="24"/>
          <w:szCs w:val="24"/>
          <w:lang w:val="en-US"/>
        </w:rPr>
        <w:t xml:space="preserve">The cost </w:t>
      </w:r>
      <w:r w:rsidRPr="00786C31">
        <w:rPr>
          <w:rFonts w:ascii="Aptos" w:eastAsia="Calibri" w:hAnsi="Aptos" w:cs="Arial"/>
          <w:b/>
          <w:bCs/>
          <w:sz w:val="24"/>
          <w:szCs w:val="24"/>
          <w:lang w:val="en-US"/>
        </w:rPr>
        <w:t>MUST</w:t>
      </w:r>
      <w:r w:rsidRPr="00786C31">
        <w:rPr>
          <w:rFonts w:ascii="Aptos" w:eastAsia="Calibri" w:hAnsi="Aptos" w:cs="Arial"/>
          <w:sz w:val="24"/>
          <w:szCs w:val="24"/>
          <w:lang w:val="en-US"/>
        </w:rPr>
        <w:t xml:space="preserve"> include Disease Risk Assessment for each of the </w:t>
      </w:r>
      <w:proofErr w:type="gramStart"/>
      <w:r w:rsidRPr="00786C31">
        <w:rPr>
          <w:rFonts w:ascii="Aptos" w:eastAsia="Calibri" w:hAnsi="Aptos" w:cs="Arial"/>
          <w:sz w:val="24"/>
          <w:szCs w:val="24"/>
          <w:lang w:val="en-US"/>
        </w:rPr>
        <w:t>lots</w:t>
      </w:r>
      <w:proofErr w:type="gramEnd"/>
      <w:r w:rsidRPr="00786C31">
        <w:rPr>
          <w:rFonts w:ascii="Aptos" w:eastAsia="Calibri" w:hAnsi="Aptos" w:cs="Arial"/>
          <w:sz w:val="24"/>
          <w:szCs w:val="24"/>
          <w:lang w:val="en-US"/>
        </w:rPr>
        <w:t xml:space="preserve"> and must have a 30-Day Validity</w:t>
      </w:r>
    </w:p>
    <w:bookmarkEnd w:id="4"/>
    <w:p w14:paraId="11B25D50" w14:textId="77777777" w:rsidR="00BB0743" w:rsidRPr="003216B9" w:rsidRDefault="001A1D77" w:rsidP="003216B9">
      <w:pPr>
        <w:spacing w:before="100" w:beforeAutospacing="1" w:after="0" w:line="252" w:lineRule="auto"/>
        <w:jc w:val="both"/>
        <w:rPr>
          <w:rFonts w:ascii="Aptos" w:eastAsia="Calibri" w:hAnsi="Aptos" w:cs="Arial"/>
          <w:color w:val="FF0000"/>
          <w:sz w:val="24"/>
          <w:szCs w:val="24"/>
          <w:lang w:val="en-US"/>
        </w:rPr>
      </w:pPr>
      <w:r w:rsidRPr="003216B9">
        <w:rPr>
          <w:rFonts w:ascii="Aptos" w:eastAsia="Calibri" w:hAnsi="Aptos" w:cs="Arial"/>
          <w:sz w:val="24"/>
          <w:szCs w:val="24"/>
          <w:lang w:val="en-US"/>
        </w:rPr>
        <w:t xml:space="preserve">Payments terms: </w:t>
      </w:r>
    </w:p>
    <w:p w14:paraId="52C106DC" w14:textId="34B5CC1A" w:rsidR="003F147B" w:rsidRPr="00290BB9" w:rsidRDefault="00A472C2" w:rsidP="003216B9">
      <w:pPr>
        <w:pStyle w:val="ListParagraph"/>
        <w:numPr>
          <w:ilvl w:val="0"/>
          <w:numId w:val="10"/>
        </w:numPr>
        <w:spacing w:after="160"/>
        <w:rPr>
          <w:rFonts w:ascii="Aptos" w:hAnsi="Aptos"/>
          <w:sz w:val="24"/>
          <w:szCs w:val="24"/>
        </w:rPr>
      </w:pPr>
      <w:r w:rsidRPr="00290BB9">
        <w:rPr>
          <w:rFonts w:ascii="Aptos" w:hAnsi="Aptos"/>
          <w:sz w:val="24"/>
          <w:szCs w:val="24"/>
        </w:rPr>
        <w:t>25</w:t>
      </w:r>
      <w:r w:rsidR="003F147B" w:rsidRPr="00290BB9">
        <w:rPr>
          <w:rFonts w:ascii="Aptos" w:hAnsi="Aptos"/>
          <w:sz w:val="24"/>
          <w:szCs w:val="24"/>
        </w:rPr>
        <w:t>% upon production of clear and practical capture and translocation plan</w:t>
      </w:r>
    </w:p>
    <w:p w14:paraId="52310DFF" w14:textId="12DC2B51" w:rsidR="003F147B" w:rsidRPr="00290BB9" w:rsidRDefault="003F147B" w:rsidP="003216B9">
      <w:pPr>
        <w:pStyle w:val="ListParagraph"/>
        <w:numPr>
          <w:ilvl w:val="0"/>
          <w:numId w:val="10"/>
        </w:numPr>
        <w:spacing w:after="160"/>
        <w:rPr>
          <w:rFonts w:ascii="Aptos" w:hAnsi="Aptos"/>
          <w:sz w:val="24"/>
          <w:szCs w:val="24"/>
        </w:rPr>
      </w:pPr>
      <w:r w:rsidRPr="00290BB9">
        <w:rPr>
          <w:rFonts w:ascii="Aptos" w:hAnsi="Aptos"/>
          <w:sz w:val="24"/>
          <w:szCs w:val="24"/>
        </w:rPr>
        <w:t>20% upon securing the capture and translocation permits</w:t>
      </w:r>
      <w:r w:rsidR="0063624C" w:rsidRPr="00290BB9">
        <w:rPr>
          <w:rFonts w:ascii="Aptos" w:hAnsi="Aptos"/>
          <w:sz w:val="24"/>
          <w:szCs w:val="24"/>
        </w:rPr>
        <w:t xml:space="preserve">, disease surveillance clearance </w:t>
      </w:r>
      <w:r w:rsidR="002006E1" w:rsidRPr="002006E1">
        <w:rPr>
          <w:rFonts w:ascii="Aptos" w:hAnsi="Aptos"/>
          <w:sz w:val="24"/>
          <w:szCs w:val="24"/>
        </w:rPr>
        <w:t>certificates and</w:t>
      </w:r>
      <w:r w:rsidRPr="00290BB9">
        <w:rPr>
          <w:rFonts w:ascii="Aptos" w:hAnsi="Aptos"/>
          <w:sz w:val="24"/>
          <w:szCs w:val="24"/>
        </w:rPr>
        <w:t xml:space="preserve"> satisfactory assessment of the capacity of the bidder to deliver  </w:t>
      </w:r>
    </w:p>
    <w:p w14:paraId="7EA9E83C" w14:textId="79A583CD" w:rsidR="004553C9" w:rsidRPr="00290BB9" w:rsidRDefault="003F147B" w:rsidP="200AEC0A">
      <w:pPr>
        <w:pStyle w:val="ListParagraph"/>
        <w:numPr>
          <w:ilvl w:val="0"/>
          <w:numId w:val="10"/>
        </w:numPr>
        <w:spacing w:before="100" w:beforeAutospacing="1" w:after="0" w:line="252" w:lineRule="auto"/>
        <w:jc w:val="both"/>
        <w:rPr>
          <w:rFonts w:ascii="Aptos" w:eastAsia="Calibri" w:hAnsi="Aptos" w:cs="Arial"/>
          <w:color w:val="FF0000"/>
          <w:sz w:val="24"/>
          <w:szCs w:val="24"/>
          <w:lang w:val="en-US"/>
        </w:rPr>
      </w:pPr>
      <w:r w:rsidRPr="200AEC0A">
        <w:rPr>
          <w:rFonts w:ascii="Aptos" w:hAnsi="Aptos"/>
          <w:sz w:val="24"/>
          <w:szCs w:val="24"/>
        </w:rPr>
        <w:t xml:space="preserve"> Final 55% within 2 weeks of successful delivery of the animals</w:t>
      </w:r>
      <w:r w:rsidR="001D017E">
        <w:rPr>
          <w:rFonts w:ascii="Aptos" w:hAnsi="Aptos"/>
          <w:sz w:val="24"/>
          <w:szCs w:val="24"/>
        </w:rPr>
        <w:t>.</w:t>
      </w:r>
      <w:r w:rsidRPr="200AEC0A">
        <w:rPr>
          <w:rFonts w:ascii="Aptos" w:hAnsi="Aptos"/>
          <w:sz w:val="24"/>
          <w:szCs w:val="24"/>
        </w:rPr>
        <w:t xml:space="preserve"> </w:t>
      </w:r>
    </w:p>
    <w:p w14:paraId="3B48F927" w14:textId="598E5073" w:rsidR="000F7A5A" w:rsidRPr="00C21B7C" w:rsidRDefault="00777AEB" w:rsidP="00C21B7C">
      <w:pPr>
        <w:pStyle w:val="ListParagraph"/>
        <w:numPr>
          <w:ilvl w:val="0"/>
          <w:numId w:val="10"/>
        </w:numPr>
        <w:spacing w:before="100" w:beforeAutospacing="1" w:after="0" w:line="252" w:lineRule="auto"/>
        <w:jc w:val="both"/>
        <w:rPr>
          <w:rFonts w:ascii="Aptos" w:eastAsia="Calibri" w:hAnsi="Aptos" w:cs="Arial"/>
          <w:sz w:val="24"/>
          <w:szCs w:val="24"/>
          <w:lang w:val="en-US"/>
        </w:rPr>
      </w:pPr>
      <w:r w:rsidRPr="00290BB9">
        <w:rPr>
          <w:rFonts w:ascii="Aptos" w:eastAsia="Calibri" w:hAnsi="Aptos" w:cs="Arial"/>
          <w:sz w:val="24"/>
          <w:szCs w:val="24"/>
          <w:lang w:val="en-US"/>
        </w:rPr>
        <w:t xml:space="preserve">Payment </w:t>
      </w:r>
      <w:r w:rsidR="00B2232A" w:rsidRPr="00290BB9">
        <w:rPr>
          <w:rFonts w:ascii="Aptos" w:eastAsia="Calibri" w:hAnsi="Aptos" w:cs="Arial"/>
          <w:sz w:val="24"/>
          <w:szCs w:val="24"/>
          <w:lang w:val="en-US"/>
        </w:rPr>
        <w:t xml:space="preserve">will be </w:t>
      </w:r>
      <w:r w:rsidR="001D017E">
        <w:rPr>
          <w:rFonts w:ascii="Aptos" w:eastAsia="Calibri" w:hAnsi="Aptos" w:cs="Arial"/>
          <w:sz w:val="24"/>
          <w:szCs w:val="24"/>
          <w:lang w:val="en-US"/>
        </w:rPr>
        <w:t xml:space="preserve">processed </w:t>
      </w:r>
      <w:r w:rsidR="00B2232A" w:rsidRPr="00290BB9">
        <w:rPr>
          <w:rFonts w:ascii="Aptos" w:eastAsia="Calibri" w:hAnsi="Aptos" w:cs="Arial"/>
          <w:sz w:val="24"/>
          <w:szCs w:val="24"/>
          <w:lang w:val="en-US"/>
        </w:rPr>
        <w:t xml:space="preserve">through </w:t>
      </w:r>
      <w:r w:rsidR="008D75F0" w:rsidRPr="00290BB9">
        <w:rPr>
          <w:rFonts w:ascii="Aptos" w:eastAsia="Calibri" w:hAnsi="Aptos" w:cs="Arial"/>
          <w:sz w:val="24"/>
          <w:szCs w:val="24"/>
          <w:lang w:val="en-US"/>
        </w:rPr>
        <w:t xml:space="preserve">bank transfer into the account of the awarded company </w:t>
      </w:r>
      <w:r w:rsidRPr="00290BB9">
        <w:rPr>
          <w:rFonts w:ascii="Aptos" w:eastAsia="Calibri" w:hAnsi="Aptos" w:cs="Arial"/>
          <w:sz w:val="24"/>
          <w:szCs w:val="24"/>
          <w:lang w:val="en-US"/>
        </w:rPr>
        <w:t>based on</w:t>
      </w:r>
      <w:r w:rsidR="008D75F0" w:rsidRPr="00290BB9">
        <w:rPr>
          <w:rFonts w:ascii="Aptos" w:eastAsia="Calibri" w:hAnsi="Aptos" w:cs="Arial"/>
          <w:sz w:val="24"/>
          <w:szCs w:val="24"/>
          <w:lang w:val="en-US"/>
        </w:rPr>
        <w:t xml:space="preserve"> the schedule of payments </w:t>
      </w:r>
      <w:r w:rsidR="008B527A" w:rsidRPr="00290BB9">
        <w:rPr>
          <w:rFonts w:ascii="Aptos" w:eastAsia="Calibri" w:hAnsi="Aptos" w:cs="Arial"/>
          <w:sz w:val="24"/>
          <w:szCs w:val="24"/>
          <w:lang w:val="en-US"/>
        </w:rPr>
        <w:t>disbursement as indicated above.</w:t>
      </w:r>
    </w:p>
    <w:p w14:paraId="3A507298" w14:textId="77777777" w:rsidR="000F7A5A" w:rsidRPr="00290BB9" w:rsidRDefault="000F7A5A" w:rsidP="00F4224C">
      <w:pPr>
        <w:pStyle w:val="ListParagraph"/>
        <w:ind w:left="810"/>
        <w:rPr>
          <w:rFonts w:ascii="Aptos" w:eastAsia="Calibri" w:hAnsi="Aptos" w:cs="Arial"/>
          <w:sz w:val="24"/>
          <w:szCs w:val="24"/>
          <w:lang w:val="en-US"/>
        </w:rPr>
      </w:pPr>
    </w:p>
    <w:p w14:paraId="7E72AB15" w14:textId="77777777" w:rsidR="008B527A" w:rsidRPr="00290BB9" w:rsidRDefault="008B527A" w:rsidP="008B52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Arial" w:hAnsi="Aptos" w:cs="Arial"/>
          <w:b/>
          <w:smallCaps/>
          <w:color w:val="000000"/>
          <w:sz w:val="24"/>
          <w:szCs w:val="24"/>
        </w:rPr>
      </w:pPr>
      <w:r w:rsidRPr="00290BB9">
        <w:rPr>
          <w:rFonts w:ascii="Aptos" w:eastAsia="Arial" w:hAnsi="Aptos" w:cs="Arial"/>
          <w:b/>
          <w:smallCaps/>
          <w:color w:val="000000"/>
          <w:sz w:val="24"/>
          <w:szCs w:val="24"/>
        </w:rPr>
        <w:t>BIDDING INSTRUCTIONS:</w:t>
      </w:r>
    </w:p>
    <w:p w14:paraId="101A38C5" w14:textId="77777777" w:rsidR="008B527A" w:rsidRPr="00290BB9" w:rsidRDefault="008B527A" w:rsidP="008B527A">
      <w:pPr>
        <w:spacing w:after="0"/>
        <w:jc w:val="both"/>
        <w:rPr>
          <w:rFonts w:ascii="Aptos" w:eastAsia="Calibri" w:hAnsi="Aptos" w:cs="Arial"/>
          <w:sz w:val="24"/>
          <w:szCs w:val="24"/>
        </w:rPr>
      </w:pPr>
    </w:p>
    <w:p w14:paraId="5C2BCE99" w14:textId="46FF40CF" w:rsidR="00F21DA9" w:rsidRPr="00C21B7C" w:rsidRDefault="0061548F" w:rsidP="00C21B7C">
      <w:pPr>
        <w:spacing w:after="0"/>
        <w:jc w:val="both"/>
        <w:rPr>
          <w:rFonts w:ascii="Aptos" w:eastAsia="Calibri" w:hAnsi="Aptos" w:cs="Arial"/>
          <w:sz w:val="24"/>
          <w:szCs w:val="24"/>
        </w:rPr>
      </w:pPr>
      <w:r w:rsidRPr="00C21B7C">
        <w:rPr>
          <w:rFonts w:ascii="Aptos" w:eastAsia="Calibri" w:hAnsi="Aptos" w:cs="Arial"/>
          <w:sz w:val="24"/>
          <w:szCs w:val="24"/>
        </w:rPr>
        <w:t>Bid</w:t>
      </w:r>
      <w:r w:rsidR="0048293F" w:rsidRPr="00C21B7C">
        <w:rPr>
          <w:rFonts w:ascii="Aptos" w:eastAsia="Calibri" w:hAnsi="Aptos" w:cs="Arial"/>
          <w:sz w:val="24"/>
          <w:szCs w:val="24"/>
        </w:rPr>
        <w:t xml:space="preserve"> documents containing </w:t>
      </w:r>
      <w:r w:rsidR="0034170F" w:rsidRPr="00C21B7C">
        <w:rPr>
          <w:rFonts w:ascii="Aptos" w:eastAsia="Calibri" w:hAnsi="Aptos" w:cs="Arial"/>
          <w:sz w:val="24"/>
          <w:szCs w:val="24"/>
        </w:rPr>
        <w:t>Technical and Financial</w:t>
      </w:r>
      <w:r w:rsidR="0048293F" w:rsidRPr="00C21B7C">
        <w:rPr>
          <w:rFonts w:ascii="Aptos" w:eastAsia="Calibri" w:hAnsi="Aptos" w:cs="Arial"/>
          <w:sz w:val="24"/>
          <w:szCs w:val="24"/>
        </w:rPr>
        <w:t xml:space="preserve"> aspects of this procurement </w:t>
      </w:r>
      <w:r w:rsidR="005B5DEE" w:rsidRPr="00C21B7C">
        <w:rPr>
          <w:rFonts w:ascii="Aptos" w:eastAsia="Calibri" w:hAnsi="Aptos" w:cs="Arial"/>
          <w:sz w:val="24"/>
          <w:szCs w:val="24"/>
        </w:rPr>
        <w:t xml:space="preserve">must be submitted electronically via email to </w:t>
      </w:r>
      <w:r w:rsidR="0034170F" w:rsidRPr="00C21B7C">
        <w:rPr>
          <w:rFonts w:ascii="Aptos" w:eastAsia="Calibri" w:hAnsi="Aptos" w:cs="Arial"/>
          <w:sz w:val="24"/>
          <w:szCs w:val="24"/>
        </w:rPr>
        <w:t xml:space="preserve"> </w:t>
      </w:r>
      <w:hyperlink r:id="rId12" w:history="1">
        <w:r w:rsidR="0034170F" w:rsidRPr="00C21B7C">
          <w:rPr>
            <w:rStyle w:val="Hyperlink"/>
            <w:rFonts w:ascii="Aptos" w:eastAsia="Calibri" w:hAnsi="Aptos" w:cs="Arial"/>
            <w:b/>
            <w:bCs/>
            <w:sz w:val="24"/>
            <w:szCs w:val="24"/>
          </w:rPr>
          <w:t>zcoprocurement@wwfzam.org</w:t>
        </w:r>
      </w:hyperlink>
      <w:r w:rsidR="0034170F" w:rsidRPr="00C21B7C">
        <w:rPr>
          <w:rFonts w:ascii="Aptos" w:eastAsia="Calibri" w:hAnsi="Aptos" w:cs="Arial"/>
          <w:sz w:val="24"/>
          <w:szCs w:val="24"/>
        </w:rPr>
        <w:t xml:space="preserve">  no later than</w:t>
      </w:r>
      <w:r w:rsidR="00231FA9" w:rsidRPr="00C21B7C">
        <w:rPr>
          <w:rFonts w:ascii="Aptos" w:eastAsia="Calibri" w:hAnsi="Aptos" w:cs="Arial"/>
          <w:b/>
          <w:bCs/>
          <w:sz w:val="24"/>
          <w:szCs w:val="24"/>
        </w:rPr>
        <w:t xml:space="preserve"> Thursday </w:t>
      </w:r>
      <w:r w:rsidR="00C61278" w:rsidRPr="00C21B7C">
        <w:rPr>
          <w:rFonts w:ascii="Aptos" w:eastAsia="Calibri" w:hAnsi="Aptos" w:cs="Arial"/>
          <w:b/>
          <w:bCs/>
          <w:sz w:val="24"/>
          <w:szCs w:val="24"/>
        </w:rPr>
        <w:t>29</w:t>
      </w:r>
      <w:r w:rsidR="00C61278" w:rsidRPr="00C21B7C">
        <w:rPr>
          <w:rFonts w:ascii="Aptos" w:eastAsia="Calibri" w:hAnsi="Aptos" w:cs="Arial"/>
          <w:b/>
          <w:bCs/>
          <w:sz w:val="24"/>
          <w:szCs w:val="24"/>
          <w:vertAlign w:val="superscript"/>
        </w:rPr>
        <w:t>th</w:t>
      </w:r>
      <w:r w:rsidR="00C61278" w:rsidRPr="00C21B7C">
        <w:rPr>
          <w:rFonts w:ascii="Aptos" w:eastAsia="Calibri" w:hAnsi="Aptos" w:cs="Arial"/>
          <w:b/>
          <w:bCs/>
          <w:sz w:val="24"/>
          <w:szCs w:val="24"/>
        </w:rPr>
        <w:t xml:space="preserve"> May</w:t>
      </w:r>
      <w:r w:rsidR="00C61278" w:rsidRPr="00C21B7C">
        <w:rPr>
          <w:rFonts w:ascii="Aptos" w:eastAsia="Calibri" w:hAnsi="Aptos" w:cs="Arial"/>
          <w:sz w:val="24"/>
          <w:szCs w:val="24"/>
        </w:rPr>
        <w:t xml:space="preserve"> </w:t>
      </w:r>
      <w:r w:rsidR="0034170F" w:rsidRPr="00C21B7C">
        <w:rPr>
          <w:rFonts w:ascii="Aptos" w:eastAsia="Calibri" w:hAnsi="Aptos" w:cs="Arial"/>
          <w:b/>
          <w:bCs/>
          <w:sz w:val="24"/>
          <w:szCs w:val="24"/>
        </w:rPr>
        <w:t>2025 at Midnight</w:t>
      </w:r>
      <w:r w:rsidR="0034170F" w:rsidRPr="00C21B7C">
        <w:rPr>
          <w:rFonts w:ascii="Aptos" w:eastAsia="Calibri" w:hAnsi="Aptos" w:cs="Arial"/>
          <w:sz w:val="24"/>
          <w:szCs w:val="24"/>
        </w:rPr>
        <w:t xml:space="preserve"> with the email subject being </w:t>
      </w:r>
      <w:r w:rsidR="005B5DEE" w:rsidRPr="00C21B7C">
        <w:rPr>
          <w:rFonts w:ascii="Aptos" w:eastAsia="Calibri" w:hAnsi="Aptos" w:cs="Arial"/>
          <w:b/>
          <w:bCs/>
          <w:sz w:val="24"/>
          <w:szCs w:val="24"/>
        </w:rPr>
        <w:t>SPECIALISED SERVICE:</w:t>
      </w:r>
      <w:r w:rsidR="007E365B" w:rsidRPr="00C21B7C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r w:rsidR="0034170F" w:rsidRPr="00C21B7C">
        <w:rPr>
          <w:rFonts w:ascii="Aptos" w:eastAsia="Calibri" w:hAnsi="Aptos" w:cs="Arial"/>
          <w:b/>
          <w:bCs/>
          <w:sz w:val="24"/>
          <w:szCs w:val="24"/>
        </w:rPr>
        <w:t>SUPPLY AND DELIVERY OF WILDEBEEST, IMPALA AND ZEBRA</w:t>
      </w:r>
      <w:r w:rsidR="001079C6" w:rsidRPr="00C21B7C">
        <w:rPr>
          <w:rFonts w:ascii="Aptos" w:eastAsia="Calibri" w:hAnsi="Aptos" w:cs="Arial"/>
          <w:b/>
          <w:bCs/>
          <w:sz w:val="24"/>
          <w:szCs w:val="24"/>
        </w:rPr>
        <w:t>.</w:t>
      </w:r>
    </w:p>
    <w:p w14:paraId="57F23E93" w14:textId="77777777" w:rsidR="00293417" w:rsidRPr="00290BB9" w:rsidRDefault="00293417" w:rsidP="00293417">
      <w:pPr>
        <w:pStyle w:val="ListParagraph"/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</w:p>
    <w:p w14:paraId="5E71DADD" w14:textId="4F0E4F86" w:rsidR="007E5D22" w:rsidRPr="00290BB9" w:rsidRDefault="0055628A" w:rsidP="00F21DA9">
      <w:pPr>
        <w:pStyle w:val="ListParagraph"/>
        <w:numPr>
          <w:ilvl w:val="0"/>
          <w:numId w:val="10"/>
        </w:numPr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  <w:r w:rsidRPr="00290BB9">
        <w:rPr>
          <w:rFonts w:ascii="Aptos" w:eastAsia="Calibri" w:hAnsi="Aptos" w:cs="Arial"/>
          <w:sz w:val="24"/>
          <w:szCs w:val="24"/>
        </w:rPr>
        <w:t>A pre</w:t>
      </w:r>
      <w:r w:rsidR="00044426" w:rsidRPr="00290BB9">
        <w:rPr>
          <w:rFonts w:ascii="Aptos" w:eastAsia="Calibri" w:hAnsi="Aptos" w:cs="Arial"/>
          <w:sz w:val="24"/>
          <w:szCs w:val="24"/>
        </w:rPr>
        <w:t xml:space="preserve">-bid submission meeting (virtual Via Microsoft </w:t>
      </w:r>
      <w:r w:rsidR="00286DE7" w:rsidRPr="00290BB9">
        <w:rPr>
          <w:rFonts w:ascii="Aptos" w:eastAsia="Calibri" w:hAnsi="Aptos" w:cs="Arial"/>
          <w:sz w:val="24"/>
          <w:szCs w:val="24"/>
        </w:rPr>
        <w:t>teams</w:t>
      </w:r>
      <w:r w:rsidR="00044426" w:rsidRPr="00290BB9">
        <w:rPr>
          <w:rFonts w:ascii="Aptos" w:eastAsia="Calibri" w:hAnsi="Aptos" w:cs="Arial"/>
          <w:sz w:val="24"/>
          <w:szCs w:val="24"/>
        </w:rPr>
        <w:t xml:space="preserve">) will be held on </w:t>
      </w:r>
      <w:r w:rsidR="00D3453D" w:rsidRPr="00290BB9">
        <w:rPr>
          <w:rFonts w:ascii="Aptos" w:eastAsia="Calibri" w:hAnsi="Aptos" w:cs="Arial"/>
          <w:b/>
          <w:bCs/>
          <w:sz w:val="24"/>
          <w:szCs w:val="24"/>
        </w:rPr>
        <w:t>Thursday</w:t>
      </w:r>
      <w:r w:rsidR="00D3453D">
        <w:rPr>
          <w:rFonts w:ascii="Aptos" w:eastAsia="Calibri" w:hAnsi="Aptos" w:cs="Arial"/>
          <w:sz w:val="24"/>
          <w:szCs w:val="24"/>
        </w:rPr>
        <w:t xml:space="preserve"> </w:t>
      </w:r>
      <w:r w:rsidR="00044426" w:rsidRPr="00290BB9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r w:rsidR="00AF513E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r w:rsidR="00D3453D">
        <w:rPr>
          <w:rFonts w:ascii="Aptos" w:eastAsia="Calibri" w:hAnsi="Aptos" w:cs="Arial"/>
          <w:b/>
          <w:bCs/>
          <w:sz w:val="24"/>
          <w:szCs w:val="24"/>
        </w:rPr>
        <w:t xml:space="preserve"> 22</w:t>
      </w:r>
      <w:r w:rsidR="00D3453D" w:rsidRPr="00290BB9">
        <w:rPr>
          <w:rFonts w:ascii="Aptos" w:eastAsia="Calibri" w:hAnsi="Aptos" w:cs="Arial"/>
          <w:b/>
          <w:bCs/>
          <w:sz w:val="24"/>
          <w:szCs w:val="24"/>
          <w:vertAlign w:val="superscript"/>
        </w:rPr>
        <w:t>nd</w:t>
      </w:r>
      <w:r w:rsidR="00D3453D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r w:rsidR="00AF513E">
        <w:rPr>
          <w:rFonts w:ascii="Aptos" w:eastAsia="Calibri" w:hAnsi="Aptos" w:cs="Arial"/>
          <w:b/>
          <w:bCs/>
          <w:sz w:val="24"/>
          <w:szCs w:val="24"/>
        </w:rPr>
        <w:t xml:space="preserve">May </w:t>
      </w:r>
      <w:r w:rsidR="00044426" w:rsidRPr="00290BB9">
        <w:rPr>
          <w:rFonts w:ascii="Aptos" w:eastAsia="Calibri" w:hAnsi="Aptos" w:cs="Arial"/>
          <w:b/>
          <w:bCs/>
          <w:sz w:val="24"/>
          <w:szCs w:val="24"/>
        </w:rPr>
        <w:t>2025</w:t>
      </w:r>
      <w:r w:rsidR="00286DE7" w:rsidRPr="00290BB9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r w:rsidR="00A85DDD" w:rsidRPr="00290BB9">
        <w:rPr>
          <w:rFonts w:ascii="Aptos" w:eastAsia="Calibri" w:hAnsi="Aptos" w:cs="Arial"/>
          <w:sz w:val="24"/>
          <w:szCs w:val="24"/>
        </w:rPr>
        <w:t xml:space="preserve">from </w:t>
      </w:r>
      <w:r w:rsidR="00A85DDD" w:rsidRPr="00290BB9">
        <w:rPr>
          <w:rFonts w:ascii="Aptos" w:eastAsia="Calibri" w:hAnsi="Aptos" w:cs="Arial"/>
          <w:b/>
          <w:bCs/>
          <w:sz w:val="24"/>
          <w:szCs w:val="24"/>
        </w:rPr>
        <w:t>1</w:t>
      </w:r>
      <w:r w:rsidR="005075A5">
        <w:rPr>
          <w:rFonts w:ascii="Aptos" w:eastAsia="Calibri" w:hAnsi="Aptos" w:cs="Arial"/>
          <w:b/>
          <w:bCs/>
          <w:sz w:val="24"/>
          <w:szCs w:val="24"/>
        </w:rPr>
        <w:t>0</w:t>
      </w:r>
      <w:r w:rsidR="00A85DDD" w:rsidRPr="00290BB9">
        <w:rPr>
          <w:rFonts w:ascii="Aptos" w:eastAsia="Calibri" w:hAnsi="Aptos" w:cs="Arial"/>
          <w:b/>
          <w:bCs/>
          <w:sz w:val="24"/>
          <w:szCs w:val="24"/>
        </w:rPr>
        <w:t>:00-12:00hrs</w:t>
      </w:r>
      <w:r w:rsidR="00044426" w:rsidRPr="00290BB9">
        <w:rPr>
          <w:rFonts w:ascii="Aptos" w:eastAsia="Calibri" w:hAnsi="Aptos" w:cs="Arial"/>
          <w:sz w:val="24"/>
          <w:szCs w:val="24"/>
        </w:rPr>
        <w:t xml:space="preserve"> to provide a platform for tender </w:t>
      </w:r>
      <w:r w:rsidR="00A56480" w:rsidRPr="00290BB9">
        <w:rPr>
          <w:rFonts w:ascii="Aptos" w:eastAsia="Calibri" w:hAnsi="Aptos" w:cs="Arial"/>
          <w:sz w:val="24"/>
          <w:szCs w:val="24"/>
        </w:rPr>
        <w:t>clarification</w:t>
      </w:r>
      <w:r w:rsidR="007E5D22" w:rsidRPr="00290BB9">
        <w:rPr>
          <w:rFonts w:ascii="Aptos" w:eastAsia="Calibri" w:hAnsi="Aptos" w:cs="Arial"/>
          <w:sz w:val="24"/>
          <w:szCs w:val="24"/>
        </w:rPr>
        <w:t xml:space="preserve">. Interested vendors / suppliers are encouraged to join this </w:t>
      </w:r>
      <w:r w:rsidR="0088637B" w:rsidRPr="00290BB9">
        <w:rPr>
          <w:rFonts w:ascii="Aptos" w:eastAsia="Calibri" w:hAnsi="Aptos" w:cs="Arial"/>
          <w:sz w:val="24"/>
          <w:szCs w:val="24"/>
        </w:rPr>
        <w:t>non-mandatory</w:t>
      </w:r>
      <w:r w:rsidR="007E5D22" w:rsidRPr="00290BB9">
        <w:rPr>
          <w:rFonts w:ascii="Aptos" w:eastAsia="Calibri" w:hAnsi="Aptos" w:cs="Arial"/>
          <w:sz w:val="24"/>
          <w:szCs w:val="24"/>
        </w:rPr>
        <w:t xml:space="preserve"> meeting </w:t>
      </w:r>
      <w:r w:rsidR="00BF5062">
        <w:rPr>
          <w:rFonts w:ascii="Aptos" w:eastAsia="Calibri" w:hAnsi="Aptos" w:cs="Arial"/>
          <w:sz w:val="24"/>
          <w:szCs w:val="24"/>
        </w:rPr>
        <w:t>v</w:t>
      </w:r>
      <w:r w:rsidR="007E5D22" w:rsidRPr="00290BB9">
        <w:rPr>
          <w:rFonts w:ascii="Aptos" w:eastAsia="Calibri" w:hAnsi="Aptos" w:cs="Arial"/>
          <w:sz w:val="24"/>
          <w:szCs w:val="24"/>
        </w:rPr>
        <w:t>ia the meeting details below:</w:t>
      </w:r>
    </w:p>
    <w:p w14:paraId="5B60EFA9" w14:textId="5C04B640" w:rsidR="004C4380" w:rsidRDefault="00504592" w:rsidP="007E5D22">
      <w:pPr>
        <w:pStyle w:val="ListParagraph"/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  <w:hyperlink r:id="rId13" w:history="1">
        <w:r w:rsidRPr="00305CCA">
          <w:rPr>
            <w:rStyle w:val="Hyperlink"/>
            <w:rFonts w:ascii="Aptos" w:eastAsia="Calibri" w:hAnsi="Aptos" w:cs="Arial"/>
            <w:sz w:val="24"/>
            <w:szCs w:val="24"/>
          </w:rPr>
          <w:t>https://teams.microsoft.com/l/meetup-join/19%3ameeting_YTgwYTJlOWEtN2FkYS00ZTc0LWI1NDYtOGY2OWFmZGU3YjIw%40thread.v2/0?context=%7b%22Tid%22%3a%22843ef2e3-cb2f-421e-9f89-cf7dd13a8fdf%22%2c%22Oid%22%3a%2235044573-1af0-4a87-878b-b60949bd6e0f%22%7d</w:t>
        </w:r>
      </w:hyperlink>
      <w:r>
        <w:rPr>
          <w:rFonts w:ascii="Aptos" w:eastAsia="Calibri" w:hAnsi="Aptos" w:cs="Arial"/>
          <w:sz w:val="24"/>
          <w:szCs w:val="24"/>
        </w:rPr>
        <w:t xml:space="preserve"> </w:t>
      </w:r>
    </w:p>
    <w:p w14:paraId="2DFDA103" w14:textId="77777777" w:rsidR="00504592" w:rsidRDefault="00504592" w:rsidP="007E5D22">
      <w:pPr>
        <w:pStyle w:val="ListParagraph"/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</w:p>
    <w:p w14:paraId="600626E5" w14:textId="4FC3FE99" w:rsidR="00504592" w:rsidRDefault="00504592" w:rsidP="007E5D22">
      <w:pPr>
        <w:pStyle w:val="ListParagraph"/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>Meeting ID: 363 768 582 722 9</w:t>
      </w:r>
    </w:p>
    <w:p w14:paraId="1D33ECB8" w14:textId="51D7166F" w:rsidR="00504592" w:rsidRDefault="00504592" w:rsidP="007E5D22">
      <w:pPr>
        <w:pStyle w:val="ListParagraph"/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>Password: ef6ok9nw</w:t>
      </w:r>
    </w:p>
    <w:p w14:paraId="1D3D8315" w14:textId="0610CAC3" w:rsidR="0034170F" w:rsidRPr="00290BB9" w:rsidRDefault="001079C6" w:rsidP="008B527A">
      <w:pPr>
        <w:pStyle w:val="ListParagraph"/>
        <w:numPr>
          <w:ilvl w:val="0"/>
          <w:numId w:val="10"/>
        </w:numPr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  <w:r w:rsidRPr="00290BB9">
        <w:rPr>
          <w:rFonts w:ascii="Aptos" w:eastAsia="Calibri" w:hAnsi="Aptos" w:cs="Arial"/>
          <w:sz w:val="24"/>
          <w:szCs w:val="24"/>
        </w:rPr>
        <w:t xml:space="preserve">A list of all bids received will be published on </w:t>
      </w:r>
      <w:r w:rsidR="00A03944">
        <w:rPr>
          <w:rFonts w:ascii="Aptos" w:eastAsia="Calibri" w:hAnsi="Aptos" w:cs="Arial"/>
          <w:b/>
          <w:bCs/>
          <w:sz w:val="24"/>
          <w:szCs w:val="24"/>
        </w:rPr>
        <w:t>Friday 30</w:t>
      </w:r>
      <w:r w:rsidR="00A03944" w:rsidRPr="00290BB9">
        <w:rPr>
          <w:rFonts w:ascii="Aptos" w:eastAsia="Calibri" w:hAnsi="Aptos" w:cs="Arial"/>
          <w:b/>
          <w:bCs/>
          <w:sz w:val="24"/>
          <w:szCs w:val="24"/>
          <w:vertAlign w:val="superscript"/>
        </w:rPr>
        <w:t>th</w:t>
      </w:r>
      <w:r w:rsidR="00A03944">
        <w:rPr>
          <w:rFonts w:ascii="Aptos" w:eastAsia="Calibri" w:hAnsi="Aptos" w:cs="Arial"/>
          <w:b/>
          <w:bCs/>
          <w:sz w:val="24"/>
          <w:szCs w:val="24"/>
        </w:rPr>
        <w:t xml:space="preserve"> </w:t>
      </w:r>
      <w:proofErr w:type="gramStart"/>
      <w:r w:rsidR="00A03944">
        <w:rPr>
          <w:rFonts w:ascii="Aptos" w:eastAsia="Calibri" w:hAnsi="Aptos" w:cs="Arial"/>
          <w:b/>
          <w:bCs/>
          <w:sz w:val="24"/>
          <w:szCs w:val="24"/>
        </w:rPr>
        <w:t xml:space="preserve">May </w:t>
      </w:r>
      <w:r w:rsidR="00DB081A" w:rsidRPr="00290BB9">
        <w:rPr>
          <w:rFonts w:ascii="Aptos" w:eastAsia="Calibri" w:hAnsi="Aptos" w:cs="Arial"/>
          <w:b/>
          <w:bCs/>
          <w:sz w:val="24"/>
          <w:szCs w:val="24"/>
        </w:rPr>
        <w:t xml:space="preserve"> 2025</w:t>
      </w:r>
      <w:proofErr w:type="gramEnd"/>
      <w:r w:rsidR="00DB081A" w:rsidRPr="00290BB9">
        <w:rPr>
          <w:rFonts w:ascii="Aptos" w:eastAsia="Calibri" w:hAnsi="Aptos" w:cs="Arial"/>
          <w:sz w:val="24"/>
          <w:szCs w:val="24"/>
        </w:rPr>
        <w:t xml:space="preserve"> through an email that will be circulated to all </w:t>
      </w:r>
      <w:r w:rsidR="00F21DA9" w:rsidRPr="00290BB9">
        <w:rPr>
          <w:rFonts w:ascii="Aptos" w:eastAsia="Calibri" w:hAnsi="Aptos" w:cs="Arial"/>
          <w:sz w:val="24"/>
          <w:szCs w:val="24"/>
        </w:rPr>
        <w:t>bidders</w:t>
      </w:r>
      <w:r w:rsidR="0034170F" w:rsidRPr="00290BB9">
        <w:rPr>
          <w:rFonts w:ascii="Aptos" w:eastAsia="Calibri" w:hAnsi="Aptos" w:cs="Arial"/>
          <w:sz w:val="24"/>
          <w:szCs w:val="24"/>
        </w:rPr>
        <w:t xml:space="preserve"> </w:t>
      </w:r>
    </w:p>
    <w:p w14:paraId="38A6B900" w14:textId="5EAD051F" w:rsidR="007D51C3" w:rsidRPr="00106FBD" w:rsidRDefault="008B527A" w:rsidP="007D51C3">
      <w:pPr>
        <w:pStyle w:val="ListParagraph"/>
        <w:numPr>
          <w:ilvl w:val="0"/>
          <w:numId w:val="10"/>
        </w:numPr>
        <w:spacing w:after="0"/>
        <w:ind w:left="810"/>
        <w:jc w:val="both"/>
        <w:rPr>
          <w:rFonts w:ascii="Aptos" w:eastAsia="Calibri" w:hAnsi="Aptos" w:cs="Arial"/>
          <w:sz w:val="24"/>
          <w:szCs w:val="24"/>
        </w:rPr>
      </w:pPr>
      <w:r w:rsidRPr="00290BB9">
        <w:rPr>
          <w:rFonts w:ascii="Aptos" w:eastAsia="Calibri" w:hAnsi="Aptos" w:cs="Arial"/>
          <w:sz w:val="24"/>
          <w:szCs w:val="24"/>
        </w:rPr>
        <w:t xml:space="preserve">Bidders must scrutinize all the requirements and must ensure that </w:t>
      </w:r>
      <w:r w:rsidRPr="00290BB9">
        <w:rPr>
          <w:rFonts w:ascii="Aptos" w:eastAsia="Calibri" w:hAnsi="Aptos" w:cs="Arial"/>
          <w:b/>
          <w:bCs/>
          <w:sz w:val="24"/>
          <w:szCs w:val="24"/>
        </w:rPr>
        <w:t>ALL</w:t>
      </w:r>
      <w:r w:rsidRPr="00290BB9">
        <w:rPr>
          <w:rFonts w:ascii="Aptos" w:eastAsia="Calibri" w:hAnsi="Aptos" w:cs="Arial"/>
          <w:sz w:val="24"/>
          <w:szCs w:val="24"/>
        </w:rPr>
        <w:t xml:space="preserve"> documents are submitted in PDF Format as a single </w:t>
      </w:r>
      <w:r w:rsidR="00777AEB" w:rsidRPr="00290BB9">
        <w:rPr>
          <w:rFonts w:ascii="Aptos" w:eastAsia="Calibri" w:hAnsi="Aptos" w:cs="Arial"/>
          <w:sz w:val="24"/>
          <w:szCs w:val="24"/>
        </w:rPr>
        <w:t>merged</w:t>
      </w:r>
      <w:r w:rsidRPr="00290BB9">
        <w:rPr>
          <w:rFonts w:ascii="Aptos" w:eastAsia="Calibri" w:hAnsi="Aptos" w:cs="Arial"/>
          <w:sz w:val="24"/>
          <w:szCs w:val="24"/>
        </w:rPr>
        <w:t xml:space="preserve"> document or</w:t>
      </w:r>
      <w:r w:rsidR="00110B16" w:rsidRPr="00290BB9">
        <w:rPr>
          <w:rFonts w:ascii="Aptos" w:eastAsia="Calibri" w:hAnsi="Aptos" w:cs="Arial"/>
          <w:sz w:val="24"/>
          <w:szCs w:val="24"/>
        </w:rPr>
        <w:t xml:space="preserve"> </w:t>
      </w:r>
      <w:r w:rsidR="0027262B" w:rsidRPr="00290BB9">
        <w:rPr>
          <w:rFonts w:ascii="Aptos" w:eastAsia="Calibri" w:hAnsi="Aptos" w:cs="Arial"/>
          <w:sz w:val="24"/>
          <w:szCs w:val="24"/>
        </w:rPr>
        <w:t>either in</w:t>
      </w:r>
      <w:r w:rsidRPr="00290BB9">
        <w:rPr>
          <w:rFonts w:ascii="Aptos" w:eastAsia="Calibri" w:hAnsi="Aptos" w:cs="Arial"/>
          <w:sz w:val="24"/>
          <w:szCs w:val="24"/>
        </w:rPr>
        <w:t xml:space="preserve"> </w:t>
      </w:r>
      <w:r w:rsidRPr="00290BB9">
        <w:rPr>
          <w:rFonts w:ascii="Aptos" w:eastAsia="Calibri" w:hAnsi="Aptos" w:cs="Arial"/>
          <w:b/>
          <w:bCs/>
          <w:sz w:val="24"/>
          <w:szCs w:val="24"/>
        </w:rPr>
        <w:t>ONE</w:t>
      </w:r>
      <w:r w:rsidRPr="00290BB9">
        <w:rPr>
          <w:rFonts w:ascii="Aptos" w:eastAsia="Calibri" w:hAnsi="Aptos" w:cs="Arial"/>
          <w:sz w:val="24"/>
          <w:szCs w:val="24"/>
        </w:rPr>
        <w:t xml:space="preserve"> Zipped Folder</w:t>
      </w:r>
      <w:r w:rsidR="00831226" w:rsidRPr="00290BB9">
        <w:rPr>
          <w:rFonts w:ascii="Aptos" w:eastAsia="Calibri" w:hAnsi="Aptos" w:cs="Arial"/>
          <w:sz w:val="24"/>
          <w:szCs w:val="24"/>
        </w:rPr>
        <w:t xml:space="preserve"> </w:t>
      </w:r>
      <w:r w:rsidR="00831226" w:rsidRPr="00106FBD">
        <w:rPr>
          <w:rFonts w:ascii="Aptos" w:eastAsia="Calibri" w:hAnsi="Aptos" w:cs="Arial"/>
          <w:sz w:val="24"/>
          <w:szCs w:val="24"/>
        </w:rPr>
        <w:t xml:space="preserve">to be compliant and </w:t>
      </w:r>
      <w:r w:rsidRPr="00106FBD">
        <w:rPr>
          <w:rFonts w:ascii="Aptos" w:eastAsia="Calibri" w:hAnsi="Aptos" w:cs="Arial"/>
          <w:sz w:val="24"/>
          <w:szCs w:val="24"/>
        </w:rPr>
        <w:t xml:space="preserve">responsive. </w:t>
      </w:r>
      <w:r w:rsidR="00110B16" w:rsidRPr="00106FBD">
        <w:rPr>
          <w:rFonts w:ascii="Aptos" w:eastAsia="Calibri" w:hAnsi="Aptos" w:cs="Arial"/>
          <w:sz w:val="24"/>
          <w:szCs w:val="24"/>
        </w:rPr>
        <w:t xml:space="preserve"> Additionally, bidders need to ensure that all the other Mandatory requirements </w:t>
      </w:r>
      <w:r w:rsidR="00F60D9F" w:rsidRPr="00106FBD">
        <w:rPr>
          <w:rFonts w:ascii="Aptos" w:eastAsia="Calibri" w:hAnsi="Aptos" w:cs="Arial"/>
          <w:sz w:val="24"/>
          <w:szCs w:val="24"/>
        </w:rPr>
        <w:t xml:space="preserve">as these will form the basis for the </w:t>
      </w:r>
      <w:r w:rsidR="0027262B" w:rsidRPr="00106FBD">
        <w:rPr>
          <w:rFonts w:ascii="Aptos" w:eastAsia="Calibri" w:hAnsi="Aptos" w:cs="Arial"/>
          <w:sz w:val="24"/>
          <w:szCs w:val="24"/>
        </w:rPr>
        <w:t>preliminary evaluation</w:t>
      </w:r>
      <w:r w:rsidR="00F60D9F" w:rsidRPr="00106FBD">
        <w:rPr>
          <w:rFonts w:ascii="Aptos" w:eastAsia="Calibri" w:hAnsi="Aptos" w:cs="Arial"/>
          <w:sz w:val="24"/>
          <w:szCs w:val="24"/>
        </w:rPr>
        <w:t xml:space="preserve"> </w:t>
      </w:r>
    </w:p>
    <w:p w14:paraId="19764785" w14:textId="615D4C39" w:rsidR="008427AC" w:rsidRPr="00290BB9" w:rsidRDefault="008427AC" w:rsidP="008427AC">
      <w:pPr>
        <w:numPr>
          <w:ilvl w:val="0"/>
          <w:numId w:val="10"/>
        </w:numPr>
        <w:spacing w:before="100" w:beforeAutospacing="1" w:after="0" w:line="252" w:lineRule="auto"/>
        <w:ind w:left="810"/>
        <w:contextualSpacing/>
        <w:jc w:val="both"/>
        <w:rPr>
          <w:rFonts w:ascii="Aptos" w:eastAsia="Calibri" w:hAnsi="Aptos" w:cs="Arial"/>
          <w:b/>
          <w:sz w:val="24"/>
          <w:szCs w:val="24"/>
          <w:lang w:val="en-US"/>
        </w:rPr>
      </w:pPr>
      <w:r w:rsidRPr="00290BB9">
        <w:rPr>
          <w:rFonts w:ascii="Aptos" w:eastAsia="Calibri" w:hAnsi="Aptos" w:cs="Arial"/>
          <w:sz w:val="24"/>
          <w:szCs w:val="24"/>
          <w:lang w:val="en-US"/>
        </w:rPr>
        <w:t xml:space="preserve">Bids should </w:t>
      </w:r>
      <w:r w:rsidR="00D60B4B" w:rsidRPr="00290BB9">
        <w:rPr>
          <w:rFonts w:ascii="Aptos" w:eastAsia="Calibri" w:hAnsi="Aptos" w:cs="Arial"/>
          <w:sz w:val="24"/>
          <w:szCs w:val="24"/>
          <w:lang w:val="en-US"/>
        </w:rPr>
        <w:t xml:space="preserve">specify the </w:t>
      </w:r>
      <w:r w:rsidRPr="00290BB9">
        <w:rPr>
          <w:rFonts w:ascii="Aptos" w:eastAsia="Calibri" w:hAnsi="Aptos" w:cs="Arial"/>
          <w:sz w:val="24"/>
          <w:szCs w:val="24"/>
          <w:lang w:val="en-US"/>
        </w:rPr>
        <w:t>species</w:t>
      </w:r>
      <w:r w:rsidR="005C2BAF">
        <w:rPr>
          <w:rFonts w:ascii="Aptos" w:eastAsia="Calibri" w:hAnsi="Aptos" w:cs="Arial"/>
          <w:sz w:val="24"/>
          <w:szCs w:val="24"/>
          <w:lang w:val="en-US"/>
        </w:rPr>
        <w:t xml:space="preserve"> and </w:t>
      </w:r>
      <w:r w:rsidRPr="00290BB9">
        <w:rPr>
          <w:rFonts w:ascii="Aptos" w:eastAsia="Calibri" w:hAnsi="Aptos" w:cs="Arial"/>
          <w:sz w:val="24"/>
          <w:szCs w:val="24"/>
          <w:lang w:val="en-US"/>
        </w:rPr>
        <w:t xml:space="preserve">sub-species, as indicated in the Lots above, for the animals </w:t>
      </w:r>
      <w:r w:rsidR="005C2BAF">
        <w:rPr>
          <w:rFonts w:ascii="Aptos" w:eastAsia="Calibri" w:hAnsi="Aptos" w:cs="Arial"/>
          <w:sz w:val="24"/>
          <w:szCs w:val="24"/>
          <w:lang w:val="en-US"/>
        </w:rPr>
        <w:t>being supplied</w:t>
      </w:r>
      <w:r w:rsidRPr="00290BB9">
        <w:rPr>
          <w:rFonts w:ascii="Aptos" w:eastAsia="Calibri" w:hAnsi="Aptos" w:cs="Arial"/>
          <w:sz w:val="24"/>
          <w:szCs w:val="24"/>
          <w:lang w:val="en-US"/>
        </w:rPr>
        <w:t xml:space="preserve">. </w:t>
      </w:r>
    </w:p>
    <w:p w14:paraId="2780F830" w14:textId="4099A33C" w:rsidR="0092299C" w:rsidRPr="00290BB9" w:rsidRDefault="00A11350" w:rsidP="0092299C">
      <w:pPr>
        <w:pStyle w:val="ListParagraph"/>
        <w:numPr>
          <w:ilvl w:val="0"/>
          <w:numId w:val="10"/>
        </w:numPr>
        <w:ind w:left="810"/>
        <w:rPr>
          <w:rFonts w:ascii="Aptos" w:eastAsia="Calibri" w:hAnsi="Aptos" w:cs="Arial"/>
          <w:sz w:val="24"/>
          <w:szCs w:val="24"/>
        </w:rPr>
      </w:pPr>
      <w:r w:rsidRPr="00290BB9">
        <w:rPr>
          <w:rFonts w:ascii="Aptos" w:eastAsia="Calibri" w:hAnsi="Aptos" w:cs="Arial"/>
          <w:sz w:val="24"/>
          <w:szCs w:val="24"/>
        </w:rPr>
        <w:t>Bidders are free to apply for</w:t>
      </w:r>
      <w:r w:rsidR="00580DC3" w:rsidRPr="00290BB9">
        <w:rPr>
          <w:rFonts w:ascii="Aptos" w:eastAsia="Calibri" w:hAnsi="Aptos" w:cs="Arial"/>
          <w:sz w:val="24"/>
          <w:szCs w:val="24"/>
        </w:rPr>
        <w:t xml:space="preserve"> </w:t>
      </w:r>
      <w:r w:rsidR="00290BB9">
        <w:rPr>
          <w:rFonts w:ascii="Aptos" w:eastAsia="Calibri" w:hAnsi="Aptos" w:cs="Arial"/>
          <w:sz w:val="24"/>
          <w:szCs w:val="24"/>
        </w:rPr>
        <w:t xml:space="preserve">any of </w:t>
      </w:r>
      <w:r w:rsidR="0027262B">
        <w:rPr>
          <w:rFonts w:ascii="Aptos" w:eastAsia="Calibri" w:hAnsi="Aptos" w:cs="Arial"/>
          <w:sz w:val="24"/>
          <w:szCs w:val="24"/>
        </w:rPr>
        <w:t xml:space="preserve">the </w:t>
      </w:r>
      <w:r w:rsidR="0027262B" w:rsidRPr="00290BB9">
        <w:rPr>
          <w:rFonts w:ascii="Aptos" w:eastAsia="Calibri" w:hAnsi="Aptos" w:cs="Arial"/>
          <w:sz w:val="24"/>
          <w:szCs w:val="24"/>
        </w:rPr>
        <w:t>Lot</w:t>
      </w:r>
      <w:r w:rsidR="00580DC3" w:rsidRPr="00290BB9">
        <w:rPr>
          <w:rFonts w:ascii="Aptos" w:eastAsia="Calibri" w:hAnsi="Aptos" w:cs="Arial"/>
          <w:sz w:val="24"/>
          <w:szCs w:val="24"/>
        </w:rPr>
        <w:t xml:space="preserve">(s) they feel </w:t>
      </w:r>
      <w:r w:rsidR="0061548F" w:rsidRPr="00290BB9">
        <w:rPr>
          <w:rFonts w:ascii="Aptos" w:eastAsia="Calibri" w:hAnsi="Aptos" w:cs="Arial"/>
          <w:sz w:val="24"/>
          <w:szCs w:val="24"/>
        </w:rPr>
        <w:t>most competent to deliver.</w:t>
      </w:r>
      <w:r w:rsidRPr="00290BB9">
        <w:rPr>
          <w:rFonts w:ascii="Aptos" w:eastAsia="Calibri" w:hAnsi="Aptos" w:cs="Arial"/>
          <w:sz w:val="24"/>
          <w:szCs w:val="24"/>
        </w:rPr>
        <w:t xml:space="preserve"> </w:t>
      </w:r>
    </w:p>
    <w:p w14:paraId="0CAF0C1E" w14:textId="77777777" w:rsidR="005A4B1D" w:rsidRPr="00290BB9" w:rsidRDefault="005A4B1D" w:rsidP="005A4B1D">
      <w:pPr>
        <w:pStyle w:val="ListParagraph"/>
        <w:ind w:left="810"/>
        <w:rPr>
          <w:rFonts w:ascii="Aptos" w:eastAsia="Calibri" w:hAnsi="Aptos" w:cs="Arial"/>
          <w:sz w:val="24"/>
          <w:szCs w:val="24"/>
        </w:rPr>
      </w:pPr>
    </w:p>
    <w:p w14:paraId="09030723" w14:textId="422C4BFB" w:rsidR="00B21B9F" w:rsidRPr="00C763EC" w:rsidRDefault="005A4B1D" w:rsidP="0092299C">
      <w:pPr>
        <w:rPr>
          <w:rFonts w:ascii="Aptos" w:eastAsia="Calibri" w:hAnsi="Aptos" w:cs="Arial"/>
          <w:b/>
          <w:bCs/>
          <w:lang w:val="en-US"/>
        </w:rPr>
      </w:pPr>
      <w:r w:rsidRPr="00290BB9">
        <w:rPr>
          <w:rFonts w:ascii="Aptos" w:eastAsia="Calibri" w:hAnsi="Aptos" w:cs="Arial"/>
          <w:b/>
          <w:bCs/>
          <w:sz w:val="24"/>
          <w:szCs w:val="24"/>
        </w:rPr>
        <w:t xml:space="preserve">WWF ZAMBIA COUNTRY OFFICE RETAINS THE RIGHT TO REVISE </w:t>
      </w:r>
      <w:r w:rsidR="0088637B">
        <w:rPr>
          <w:rFonts w:ascii="Aptos" w:eastAsia="Calibri" w:hAnsi="Aptos" w:cs="Arial"/>
          <w:b/>
          <w:bCs/>
          <w:sz w:val="24"/>
          <w:szCs w:val="24"/>
        </w:rPr>
        <w:t xml:space="preserve">THE NUMBER OF </w:t>
      </w:r>
      <w:proofErr w:type="gramStart"/>
      <w:r w:rsidR="0088637B">
        <w:rPr>
          <w:rFonts w:ascii="Aptos" w:eastAsia="Calibri" w:hAnsi="Aptos" w:cs="Arial"/>
          <w:b/>
          <w:bCs/>
          <w:sz w:val="24"/>
          <w:szCs w:val="24"/>
        </w:rPr>
        <w:t xml:space="preserve">ANIMALS </w:t>
      </w:r>
      <w:r w:rsidRPr="00290BB9">
        <w:rPr>
          <w:rFonts w:ascii="Aptos" w:eastAsia="Calibri" w:hAnsi="Aptos" w:cs="Arial"/>
          <w:b/>
          <w:bCs/>
          <w:sz w:val="24"/>
          <w:szCs w:val="24"/>
        </w:rPr>
        <w:t xml:space="preserve"> UPWARDS</w:t>
      </w:r>
      <w:proofErr w:type="gramEnd"/>
      <w:r w:rsidRPr="00290BB9">
        <w:rPr>
          <w:rFonts w:ascii="Aptos" w:eastAsia="Calibri" w:hAnsi="Aptos" w:cs="Arial"/>
          <w:b/>
          <w:bCs/>
          <w:sz w:val="24"/>
          <w:szCs w:val="24"/>
        </w:rPr>
        <w:t xml:space="preserve"> OR DOWNWARDS BASED ON BUDGET</w:t>
      </w:r>
    </w:p>
    <w:sectPr w:rsidR="00B21B9F" w:rsidRPr="00C763EC" w:rsidSect="001261A0">
      <w:headerReference w:type="default" r:id="rId14"/>
      <w:footerReference w:type="default" r:id="rId15"/>
      <w:headerReference w:type="first" r:id="rId16"/>
      <w:pgSz w:w="12240" w:h="15840"/>
      <w:pgMar w:top="1440" w:right="1440" w:bottom="5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1B1F" w14:textId="77777777" w:rsidR="00DA58FB" w:rsidRDefault="00DA58FB">
      <w:pPr>
        <w:spacing w:after="0" w:line="240" w:lineRule="auto"/>
      </w:pPr>
      <w:r>
        <w:separator/>
      </w:r>
    </w:p>
  </w:endnote>
  <w:endnote w:type="continuationSeparator" w:id="0">
    <w:p w14:paraId="3F9AACD8" w14:textId="77777777" w:rsidR="00DA58FB" w:rsidRDefault="00DA58FB">
      <w:pPr>
        <w:spacing w:after="0" w:line="240" w:lineRule="auto"/>
      </w:pPr>
      <w:r>
        <w:continuationSeparator/>
      </w:r>
    </w:p>
  </w:endnote>
  <w:endnote w:type="continuationNotice" w:id="1">
    <w:p w14:paraId="23F5DDE3" w14:textId="77777777" w:rsidR="00DA58FB" w:rsidRDefault="00DA5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0093" w14:textId="2A6FA06E" w:rsidR="00B21B9F" w:rsidRDefault="00A2236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104CB3">
      <w:rPr>
        <w:rFonts w:eastAsia="Calibri" w:cs="Calibri"/>
        <w:noProof/>
        <w:color w:val="000000"/>
      </w:rPr>
      <w:t>4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| </w:t>
    </w:r>
    <w:r>
      <w:rPr>
        <w:rFonts w:eastAsia="Calibri" w:cs="Calibri"/>
        <w:color w:val="7F7F7F"/>
      </w:rPr>
      <w:t>Page</w:t>
    </w:r>
  </w:p>
  <w:p w14:paraId="1452EBCF" w14:textId="77777777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115D" w14:textId="77777777" w:rsidR="00DA58FB" w:rsidRDefault="00DA58FB">
      <w:pPr>
        <w:spacing w:after="0" w:line="240" w:lineRule="auto"/>
      </w:pPr>
      <w:r>
        <w:separator/>
      </w:r>
    </w:p>
  </w:footnote>
  <w:footnote w:type="continuationSeparator" w:id="0">
    <w:p w14:paraId="0849B7D3" w14:textId="77777777" w:rsidR="00DA58FB" w:rsidRDefault="00DA58FB">
      <w:pPr>
        <w:spacing w:after="0" w:line="240" w:lineRule="auto"/>
      </w:pPr>
      <w:r>
        <w:continuationSeparator/>
      </w:r>
    </w:p>
  </w:footnote>
  <w:footnote w:type="continuationNotice" w:id="1">
    <w:p w14:paraId="05A698EA" w14:textId="77777777" w:rsidR="00DA58FB" w:rsidRDefault="00DA5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B6C8" w14:textId="77777777" w:rsidR="00B21B9F" w:rsidRDefault="00B21B9F" w:rsidP="00702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</w:p>
  <w:p w14:paraId="502DF0B8" w14:textId="5D3BADEE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14:paraId="0D78A96D" w14:textId="77777777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14:paraId="69086142" w14:textId="77777777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14:paraId="018816B1" w14:textId="77777777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14:paraId="5CDB457D" w14:textId="77777777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F22" w14:textId="50EA0479" w:rsidR="00B21B9F" w:rsidRDefault="00B21B9F" w:rsidP="00702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40"/>
      </w:tabs>
      <w:spacing w:after="0" w:line="240" w:lineRule="auto"/>
      <w:rPr>
        <w:rFonts w:eastAsia="Calibri" w:cs="Calibri"/>
        <w:color w:val="000000"/>
      </w:rPr>
    </w:pPr>
  </w:p>
  <w:p w14:paraId="5AE63E66" w14:textId="77777777" w:rsidR="00B21B9F" w:rsidRDefault="00A22360" w:rsidP="00702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40"/>
      </w:tabs>
      <w:spacing w:after="0" w:line="240" w:lineRule="auto"/>
      <w:rPr>
        <w:rFonts w:eastAsia="Calibri" w:cs="Calibri"/>
        <w:color w:val="000000"/>
      </w:rPr>
    </w:pPr>
    <w:r>
      <w:rPr>
        <w:rFonts w:eastAsia="Calibri" w:cs="Calibri"/>
        <w:color w:val="000000"/>
      </w:rPr>
      <w:t xml:space="preserve">                                                          </w:t>
    </w:r>
    <w:r w:rsidR="0070266B">
      <w:rPr>
        <w:rFonts w:eastAsia="Calibri" w:cs="Calibri"/>
        <w:color w:val="000000"/>
      </w:rPr>
      <w:t xml:space="preserve">                      </w:t>
    </w:r>
  </w:p>
  <w:p w14:paraId="4DF4C36B" w14:textId="77777777" w:rsidR="00B21B9F" w:rsidRDefault="00B21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946"/>
    <w:multiLevelType w:val="multilevel"/>
    <w:tmpl w:val="E19CD1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A7A86"/>
    <w:multiLevelType w:val="multilevel"/>
    <w:tmpl w:val="09FA7A86"/>
    <w:lvl w:ilvl="0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95" w:hanging="360"/>
      </w:pPr>
      <w:rPr>
        <w:rFonts w:ascii="Wingdings" w:hAnsi="Wingdings" w:hint="default"/>
      </w:rPr>
    </w:lvl>
  </w:abstractNum>
  <w:abstractNum w:abstractNumId="2" w15:restartNumberingAfterBreak="0">
    <w:nsid w:val="13487350"/>
    <w:multiLevelType w:val="hybridMultilevel"/>
    <w:tmpl w:val="1E760EC6"/>
    <w:lvl w:ilvl="0" w:tplc="2000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3" w15:restartNumberingAfterBreak="0">
    <w:nsid w:val="1D515855"/>
    <w:multiLevelType w:val="multilevel"/>
    <w:tmpl w:val="22472A15"/>
    <w:lvl w:ilvl="0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4" w15:restartNumberingAfterBreak="0">
    <w:nsid w:val="22472A15"/>
    <w:multiLevelType w:val="multilevel"/>
    <w:tmpl w:val="A37C35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C675D"/>
    <w:multiLevelType w:val="hybridMultilevel"/>
    <w:tmpl w:val="03D0BEE2"/>
    <w:lvl w:ilvl="0" w:tplc="F09C313C">
      <w:start w:val="2"/>
      <w:numFmt w:val="lowerLetter"/>
      <w:lvlText w:val="%1."/>
      <w:lvlJc w:val="left"/>
      <w:pPr>
        <w:ind w:left="13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03624">
      <w:start w:val="1"/>
      <w:numFmt w:val="decimal"/>
      <w:lvlText w:val="%2)"/>
      <w:lvlJc w:val="left"/>
      <w:pPr>
        <w:ind w:left="19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2749A">
      <w:start w:val="1"/>
      <w:numFmt w:val="lowerRoman"/>
      <w:lvlText w:val="%3"/>
      <w:lvlJc w:val="left"/>
      <w:pPr>
        <w:ind w:left="2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CAED6">
      <w:start w:val="1"/>
      <w:numFmt w:val="decimal"/>
      <w:lvlText w:val="%4"/>
      <w:lvlJc w:val="left"/>
      <w:pPr>
        <w:ind w:left="3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61770">
      <w:start w:val="1"/>
      <w:numFmt w:val="lowerLetter"/>
      <w:lvlText w:val="%5"/>
      <w:lvlJc w:val="left"/>
      <w:pPr>
        <w:ind w:left="4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27CB0">
      <w:start w:val="1"/>
      <w:numFmt w:val="lowerRoman"/>
      <w:lvlText w:val="%6"/>
      <w:lvlJc w:val="left"/>
      <w:pPr>
        <w:ind w:left="4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69F7E">
      <w:start w:val="1"/>
      <w:numFmt w:val="decimal"/>
      <w:lvlText w:val="%7"/>
      <w:lvlJc w:val="left"/>
      <w:pPr>
        <w:ind w:left="5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C2B7E">
      <w:start w:val="1"/>
      <w:numFmt w:val="lowerLetter"/>
      <w:lvlText w:val="%8"/>
      <w:lvlJc w:val="left"/>
      <w:pPr>
        <w:ind w:left="61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AAECC">
      <w:start w:val="1"/>
      <w:numFmt w:val="lowerRoman"/>
      <w:lvlText w:val="%9"/>
      <w:lvlJc w:val="left"/>
      <w:pPr>
        <w:ind w:left="69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AA3567"/>
    <w:multiLevelType w:val="multilevel"/>
    <w:tmpl w:val="4DAA3567"/>
    <w:lvl w:ilvl="0">
      <w:start w:val="3"/>
      <w:numFmt w:val="decimal"/>
      <w:lvlText w:val="%1.0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0" w:hanging="2160"/>
      </w:pPr>
      <w:rPr>
        <w:rFonts w:hint="default"/>
      </w:rPr>
    </w:lvl>
  </w:abstractNum>
  <w:abstractNum w:abstractNumId="7" w15:restartNumberingAfterBreak="0">
    <w:nsid w:val="51E20954"/>
    <w:multiLevelType w:val="multilevel"/>
    <w:tmpl w:val="30C8C55C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2160" w:hanging="720"/>
      </w:pPr>
    </w:lvl>
    <w:lvl w:ilvl="3">
      <w:start w:val="1"/>
      <w:numFmt w:val="decimal"/>
      <w:lvlText w:val="%1.●.%3.%4"/>
      <w:lvlJc w:val="left"/>
      <w:pPr>
        <w:ind w:left="2880" w:hanging="720"/>
      </w:pPr>
    </w:lvl>
    <w:lvl w:ilvl="4">
      <w:start w:val="1"/>
      <w:numFmt w:val="decimal"/>
      <w:lvlText w:val="%1.●.%3.%4.%5"/>
      <w:lvlJc w:val="left"/>
      <w:pPr>
        <w:ind w:left="3960" w:hanging="1080"/>
      </w:pPr>
    </w:lvl>
    <w:lvl w:ilvl="5">
      <w:start w:val="1"/>
      <w:numFmt w:val="decimal"/>
      <w:lvlText w:val="%1.●.%3.%4.%5.%6"/>
      <w:lvlJc w:val="left"/>
      <w:pPr>
        <w:ind w:left="4680" w:hanging="1080"/>
      </w:pPr>
    </w:lvl>
    <w:lvl w:ilvl="6">
      <w:start w:val="1"/>
      <w:numFmt w:val="decimal"/>
      <w:lvlText w:val="%1.●.%3.%4.%5.%6.%7"/>
      <w:lvlJc w:val="left"/>
      <w:pPr>
        <w:ind w:left="5760" w:hanging="1440"/>
      </w:pPr>
    </w:lvl>
    <w:lvl w:ilvl="7">
      <w:start w:val="1"/>
      <w:numFmt w:val="decimal"/>
      <w:lvlText w:val="%1.●.%3.%4.%5.%6.%7.%8"/>
      <w:lvlJc w:val="left"/>
      <w:pPr>
        <w:ind w:left="6480" w:hanging="1440"/>
      </w:pPr>
    </w:lvl>
    <w:lvl w:ilvl="8">
      <w:start w:val="1"/>
      <w:numFmt w:val="decimal"/>
      <w:lvlText w:val="%1.●.%3.%4.%5.%6.%7.%8.%9"/>
      <w:lvlJc w:val="left"/>
      <w:pPr>
        <w:ind w:left="7200" w:hanging="1440"/>
      </w:pPr>
    </w:lvl>
  </w:abstractNum>
  <w:abstractNum w:abstractNumId="8" w15:restartNumberingAfterBreak="0">
    <w:nsid w:val="5A582841"/>
    <w:multiLevelType w:val="hybridMultilevel"/>
    <w:tmpl w:val="16FAC74C"/>
    <w:lvl w:ilvl="0" w:tplc="58C4D530">
      <w:start w:val="1"/>
      <w:numFmt w:val="decimal"/>
      <w:lvlText w:val="%1)"/>
      <w:lvlJc w:val="left"/>
      <w:pPr>
        <w:ind w:left="13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E5032">
      <w:start w:val="1"/>
      <w:numFmt w:val="lowerLetter"/>
      <w:lvlText w:val="%2"/>
      <w:lvlJc w:val="left"/>
      <w:pPr>
        <w:ind w:left="20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E592C">
      <w:start w:val="1"/>
      <w:numFmt w:val="lowerRoman"/>
      <w:lvlText w:val="%3"/>
      <w:lvlJc w:val="left"/>
      <w:pPr>
        <w:ind w:left="27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A268E">
      <w:start w:val="1"/>
      <w:numFmt w:val="decimal"/>
      <w:lvlText w:val="%4"/>
      <w:lvlJc w:val="left"/>
      <w:pPr>
        <w:ind w:left="3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CE460">
      <w:start w:val="1"/>
      <w:numFmt w:val="lowerLetter"/>
      <w:lvlText w:val="%5"/>
      <w:lvlJc w:val="left"/>
      <w:pPr>
        <w:ind w:left="4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A62A4">
      <w:start w:val="1"/>
      <w:numFmt w:val="lowerRoman"/>
      <w:lvlText w:val="%6"/>
      <w:lvlJc w:val="left"/>
      <w:pPr>
        <w:ind w:left="4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8B968">
      <w:start w:val="1"/>
      <w:numFmt w:val="decimal"/>
      <w:lvlText w:val="%7"/>
      <w:lvlJc w:val="left"/>
      <w:pPr>
        <w:ind w:left="5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2F4F0">
      <w:start w:val="1"/>
      <w:numFmt w:val="lowerLetter"/>
      <w:lvlText w:val="%8"/>
      <w:lvlJc w:val="left"/>
      <w:pPr>
        <w:ind w:left="6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028B2">
      <w:start w:val="1"/>
      <w:numFmt w:val="lowerRoman"/>
      <w:lvlText w:val="%9"/>
      <w:lvlJc w:val="left"/>
      <w:pPr>
        <w:ind w:left="7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605E7D"/>
    <w:multiLevelType w:val="multilevel"/>
    <w:tmpl w:val="54EAE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64950"/>
    <w:multiLevelType w:val="multilevel"/>
    <w:tmpl w:val="D3F84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5DA55076"/>
    <w:multiLevelType w:val="multilevel"/>
    <w:tmpl w:val="037E48B0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2" w15:restartNumberingAfterBreak="0">
    <w:nsid w:val="6F6A17BB"/>
    <w:multiLevelType w:val="multilevel"/>
    <w:tmpl w:val="6F6A17BB"/>
    <w:lvl w:ilvl="0">
      <w:start w:val="4"/>
      <w:numFmt w:val="decimal"/>
      <w:lvlText w:val="%1.0"/>
      <w:lvlJc w:val="left"/>
      <w:pPr>
        <w:ind w:left="8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13" w15:restartNumberingAfterBreak="0">
    <w:nsid w:val="773E5FCF"/>
    <w:multiLevelType w:val="hybridMultilevel"/>
    <w:tmpl w:val="C7885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650A07"/>
    <w:multiLevelType w:val="multilevel"/>
    <w:tmpl w:val="E3F85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DCB396A"/>
    <w:multiLevelType w:val="multilevel"/>
    <w:tmpl w:val="B100F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 w16cid:durableId="859662178">
    <w:abstractNumId w:val="0"/>
  </w:num>
  <w:num w:numId="2" w16cid:durableId="620376625">
    <w:abstractNumId w:val="14"/>
  </w:num>
  <w:num w:numId="3" w16cid:durableId="727608414">
    <w:abstractNumId w:val="15"/>
  </w:num>
  <w:num w:numId="4" w16cid:durableId="729113308">
    <w:abstractNumId w:val="9"/>
  </w:num>
  <w:num w:numId="5" w16cid:durableId="539783101">
    <w:abstractNumId w:val="7"/>
  </w:num>
  <w:num w:numId="6" w16cid:durableId="2008055199">
    <w:abstractNumId w:val="11"/>
  </w:num>
  <w:num w:numId="7" w16cid:durableId="777457354">
    <w:abstractNumId w:val="1"/>
  </w:num>
  <w:num w:numId="8" w16cid:durableId="1599168129">
    <w:abstractNumId w:val="13"/>
  </w:num>
  <w:num w:numId="9" w16cid:durableId="2090535812">
    <w:abstractNumId w:val="6"/>
  </w:num>
  <w:num w:numId="10" w16cid:durableId="1468665741">
    <w:abstractNumId w:val="4"/>
  </w:num>
  <w:num w:numId="11" w16cid:durableId="131562760">
    <w:abstractNumId w:val="3"/>
  </w:num>
  <w:num w:numId="12" w16cid:durableId="570191913">
    <w:abstractNumId w:val="12"/>
  </w:num>
  <w:num w:numId="13" w16cid:durableId="1915387012">
    <w:abstractNumId w:val="8"/>
  </w:num>
  <w:num w:numId="14" w16cid:durableId="1135294840">
    <w:abstractNumId w:val="5"/>
  </w:num>
  <w:num w:numId="15" w16cid:durableId="1436247440">
    <w:abstractNumId w:val="2"/>
  </w:num>
  <w:num w:numId="16" w16cid:durableId="166528215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9F"/>
    <w:rsid w:val="00010633"/>
    <w:rsid w:val="00014714"/>
    <w:rsid w:val="00035FFC"/>
    <w:rsid w:val="00044426"/>
    <w:rsid w:val="00046515"/>
    <w:rsid w:val="0006341C"/>
    <w:rsid w:val="00064FC1"/>
    <w:rsid w:val="000700CD"/>
    <w:rsid w:val="00071711"/>
    <w:rsid w:val="00080A68"/>
    <w:rsid w:val="00087350"/>
    <w:rsid w:val="000873E2"/>
    <w:rsid w:val="00090C72"/>
    <w:rsid w:val="000912F2"/>
    <w:rsid w:val="00096CCD"/>
    <w:rsid w:val="000A05B6"/>
    <w:rsid w:val="000B3A8F"/>
    <w:rsid w:val="000C2D0E"/>
    <w:rsid w:val="000C3544"/>
    <w:rsid w:val="000C6BA5"/>
    <w:rsid w:val="000D78FA"/>
    <w:rsid w:val="000E0BC8"/>
    <w:rsid w:val="000E56B4"/>
    <w:rsid w:val="000F73DD"/>
    <w:rsid w:val="000F7A5A"/>
    <w:rsid w:val="00100D2A"/>
    <w:rsid w:val="001045D9"/>
    <w:rsid w:val="00104CB3"/>
    <w:rsid w:val="00106FBD"/>
    <w:rsid w:val="001079C6"/>
    <w:rsid w:val="00107D4A"/>
    <w:rsid w:val="00110B16"/>
    <w:rsid w:val="001114B5"/>
    <w:rsid w:val="00121A61"/>
    <w:rsid w:val="00122907"/>
    <w:rsid w:val="001261A0"/>
    <w:rsid w:val="0013151D"/>
    <w:rsid w:val="001402A5"/>
    <w:rsid w:val="001840D2"/>
    <w:rsid w:val="001A1D77"/>
    <w:rsid w:val="001A5984"/>
    <w:rsid w:val="001A5D24"/>
    <w:rsid w:val="001B2E78"/>
    <w:rsid w:val="001C4157"/>
    <w:rsid w:val="001C697B"/>
    <w:rsid w:val="001D017E"/>
    <w:rsid w:val="001D36FF"/>
    <w:rsid w:val="001E7F63"/>
    <w:rsid w:val="001F0DBC"/>
    <w:rsid w:val="001F78B4"/>
    <w:rsid w:val="002006E1"/>
    <w:rsid w:val="002063E2"/>
    <w:rsid w:val="00206D3E"/>
    <w:rsid w:val="002139F2"/>
    <w:rsid w:val="00231FA9"/>
    <w:rsid w:val="002417E9"/>
    <w:rsid w:val="00245CA5"/>
    <w:rsid w:val="0024711B"/>
    <w:rsid w:val="00255EDF"/>
    <w:rsid w:val="00257061"/>
    <w:rsid w:val="00261C94"/>
    <w:rsid w:val="00271916"/>
    <w:rsid w:val="00271C21"/>
    <w:rsid w:val="0027262B"/>
    <w:rsid w:val="0028216C"/>
    <w:rsid w:val="00286DE7"/>
    <w:rsid w:val="00290BB9"/>
    <w:rsid w:val="002930F2"/>
    <w:rsid w:val="00293417"/>
    <w:rsid w:val="002A61CC"/>
    <w:rsid w:val="002B5C0A"/>
    <w:rsid w:val="002D0BBE"/>
    <w:rsid w:val="002D6B63"/>
    <w:rsid w:val="002F3375"/>
    <w:rsid w:val="00303E22"/>
    <w:rsid w:val="00314A41"/>
    <w:rsid w:val="00321199"/>
    <w:rsid w:val="003216B9"/>
    <w:rsid w:val="00323287"/>
    <w:rsid w:val="00334A81"/>
    <w:rsid w:val="0034170F"/>
    <w:rsid w:val="00355D0D"/>
    <w:rsid w:val="00366B09"/>
    <w:rsid w:val="00367F25"/>
    <w:rsid w:val="003709C4"/>
    <w:rsid w:val="003A382F"/>
    <w:rsid w:val="003C12DE"/>
    <w:rsid w:val="003D3612"/>
    <w:rsid w:val="003E696E"/>
    <w:rsid w:val="003F147B"/>
    <w:rsid w:val="003F33D0"/>
    <w:rsid w:val="003F4B1F"/>
    <w:rsid w:val="00407C4C"/>
    <w:rsid w:val="00442D51"/>
    <w:rsid w:val="00453EAE"/>
    <w:rsid w:val="004553C9"/>
    <w:rsid w:val="00467B0A"/>
    <w:rsid w:val="00470DEC"/>
    <w:rsid w:val="0048293F"/>
    <w:rsid w:val="00495650"/>
    <w:rsid w:val="004A13EF"/>
    <w:rsid w:val="004B21BB"/>
    <w:rsid w:val="004B7721"/>
    <w:rsid w:val="004C4380"/>
    <w:rsid w:val="004C5474"/>
    <w:rsid w:val="004D09DD"/>
    <w:rsid w:val="00502BF0"/>
    <w:rsid w:val="00504592"/>
    <w:rsid w:val="00506249"/>
    <w:rsid w:val="005075A5"/>
    <w:rsid w:val="00515366"/>
    <w:rsid w:val="0053237D"/>
    <w:rsid w:val="0055628A"/>
    <w:rsid w:val="0056528A"/>
    <w:rsid w:val="00565E37"/>
    <w:rsid w:val="00566504"/>
    <w:rsid w:val="00580DC3"/>
    <w:rsid w:val="00584C8C"/>
    <w:rsid w:val="0059410E"/>
    <w:rsid w:val="00595CD6"/>
    <w:rsid w:val="005A0F4C"/>
    <w:rsid w:val="005A4022"/>
    <w:rsid w:val="005A4B1D"/>
    <w:rsid w:val="005B5DEE"/>
    <w:rsid w:val="005B6134"/>
    <w:rsid w:val="005C2BAF"/>
    <w:rsid w:val="005D0D91"/>
    <w:rsid w:val="005D62E1"/>
    <w:rsid w:val="00603817"/>
    <w:rsid w:val="00607AFF"/>
    <w:rsid w:val="0061543F"/>
    <w:rsid w:val="0061548F"/>
    <w:rsid w:val="006156F9"/>
    <w:rsid w:val="00623070"/>
    <w:rsid w:val="00634CCD"/>
    <w:rsid w:val="0063624C"/>
    <w:rsid w:val="006401A3"/>
    <w:rsid w:val="00652DD6"/>
    <w:rsid w:val="00653087"/>
    <w:rsid w:val="00655764"/>
    <w:rsid w:val="00657E4B"/>
    <w:rsid w:val="006602A8"/>
    <w:rsid w:val="00683300"/>
    <w:rsid w:val="00693A87"/>
    <w:rsid w:val="00695AC3"/>
    <w:rsid w:val="006A1AEE"/>
    <w:rsid w:val="006A7EFA"/>
    <w:rsid w:val="006D0944"/>
    <w:rsid w:val="006D2E9D"/>
    <w:rsid w:val="006D469E"/>
    <w:rsid w:val="006D63DB"/>
    <w:rsid w:val="006E7BC0"/>
    <w:rsid w:val="00701412"/>
    <w:rsid w:val="0070266B"/>
    <w:rsid w:val="007136F5"/>
    <w:rsid w:val="00716B36"/>
    <w:rsid w:val="007239E3"/>
    <w:rsid w:val="00725B98"/>
    <w:rsid w:val="007345E3"/>
    <w:rsid w:val="00761136"/>
    <w:rsid w:val="00777AEB"/>
    <w:rsid w:val="00786C31"/>
    <w:rsid w:val="007A0085"/>
    <w:rsid w:val="007C1024"/>
    <w:rsid w:val="007D2CC1"/>
    <w:rsid w:val="007D51C3"/>
    <w:rsid w:val="007E365B"/>
    <w:rsid w:val="007E5D22"/>
    <w:rsid w:val="00824691"/>
    <w:rsid w:val="00827D38"/>
    <w:rsid w:val="00831226"/>
    <w:rsid w:val="00834C65"/>
    <w:rsid w:val="008376C3"/>
    <w:rsid w:val="008427AC"/>
    <w:rsid w:val="008717BC"/>
    <w:rsid w:val="00874F45"/>
    <w:rsid w:val="008773DE"/>
    <w:rsid w:val="00881B06"/>
    <w:rsid w:val="0088265E"/>
    <w:rsid w:val="0088637B"/>
    <w:rsid w:val="008B527A"/>
    <w:rsid w:val="008C10E0"/>
    <w:rsid w:val="008C49E7"/>
    <w:rsid w:val="008D472A"/>
    <w:rsid w:val="008D52EB"/>
    <w:rsid w:val="008D75F0"/>
    <w:rsid w:val="008E08E5"/>
    <w:rsid w:val="008E2EED"/>
    <w:rsid w:val="008F3977"/>
    <w:rsid w:val="008F78F9"/>
    <w:rsid w:val="00901EB2"/>
    <w:rsid w:val="0090304C"/>
    <w:rsid w:val="0092299C"/>
    <w:rsid w:val="00926844"/>
    <w:rsid w:val="00930D6B"/>
    <w:rsid w:val="00931281"/>
    <w:rsid w:val="009751D0"/>
    <w:rsid w:val="009769CF"/>
    <w:rsid w:val="00984C1E"/>
    <w:rsid w:val="009907B1"/>
    <w:rsid w:val="00991277"/>
    <w:rsid w:val="009A66FF"/>
    <w:rsid w:val="009B0F4E"/>
    <w:rsid w:val="009D1221"/>
    <w:rsid w:val="009F230F"/>
    <w:rsid w:val="009F40EC"/>
    <w:rsid w:val="009F7C1A"/>
    <w:rsid w:val="00A0339A"/>
    <w:rsid w:val="00A03944"/>
    <w:rsid w:val="00A047A6"/>
    <w:rsid w:val="00A11350"/>
    <w:rsid w:val="00A210BD"/>
    <w:rsid w:val="00A22360"/>
    <w:rsid w:val="00A23F7A"/>
    <w:rsid w:val="00A40018"/>
    <w:rsid w:val="00A41B0A"/>
    <w:rsid w:val="00A43A5E"/>
    <w:rsid w:val="00A472C2"/>
    <w:rsid w:val="00A55B83"/>
    <w:rsid w:val="00A56480"/>
    <w:rsid w:val="00A56EAA"/>
    <w:rsid w:val="00A61BA9"/>
    <w:rsid w:val="00A6367F"/>
    <w:rsid w:val="00A645B9"/>
    <w:rsid w:val="00A66C1B"/>
    <w:rsid w:val="00A66EBF"/>
    <w:rsid w:val="00A8158C"/>
    <w:rsid w:val="00A8170E"/>
    <w:rsid w:val="00A85DDD"/>
    <w:rsid w:val="00AA3AAD"/>
    <w:rsid w:val="00AC0842"/>
    <w:rsid w:val="00AC70FB"/>
    <w:rsid w:val="00AD29FC"/>
    <w:rsid w:val="00AD363A"/>
    <w:rsid w:val="00AD4E89"/>
    <w:rsid w:val="00AD70BB"/>
    <w:rsid w:val="00AF513E"/>
    <w:rsid w:val="00AF6E1E"/>
    <w:rsid w:val="00B10113"/>
    <w:rsid w:val="00B16941"/>
    <w:rsid w:val="00B21B9F"/>
    <w:rsid w:val="00B21BDA"/>
    <w:rsid w:val="00B2232A"/>
    <w:rsid w:val="00B22450"/>
    <w:rsid w:val="00B313FA"/>
    <w:rsid w:val="00B35321"/>
    <w:rsid w:val="00B41490"/>
    <w:rsid w:val="00B67E9B"/>
    <w:rsid w:val="00B715D4"/>
    <w:rsid w:val="00B921B7"/>
    <w:rsid w:val="00B93996"/>
    <w:rsid w:val="00BA04A5"/>
    <w:rsid w:val="00BA2B32"/>
    <w:rsid w:val="00BB0743"/>
    <w:rsid w:val="00BC0BCA"/>
    <w:rsid w:val="00BC26DB"/>
    <w:rsid w:val="00BC303F"/>
    <w:rsid w:val="00BD64BD"/>
    <w:rsid w:val="00BE0AB8"/>
    <w:rsid w:val="00BE2691"/>
    <w:rsid w:val="00BF12F2"/>
    <w:rsid w:val="00BF5062"/>
    <w:rsid w:val="00C151D8"/>
    <w:rsid w:val="00C16DE2"/>
    <w:rsid w:val="00C21B7C"/>
    <w:rsid w:val="00C30188"/>
    <w:rsid w:val="00C4330A"/>
    <w:rsid w:val="00C43BDC"/>
    <w:rsid w:val="00C61278"/>
    <w:rsid w:val="00C637D7"/>
    <w:rsid w:val="00C715EA"/>
    <w:rsid w:val="00C763EC"/>
    <w:rsid w:val="00C917CF"/>
    <w:rsid w:val="00C928CB"/>
    <w:rsid w:val="00CA6885"/>
    <w:rsid w:val="00CC6E4F"/>
    <w:rsid w:val="00CD3386"/>
    <w:rsid w:val="00CD3423"/>
    <w:rsid w:val="00CF1BDC"/>
    <w:rsid w:val="00CF7841"/>
    <w:rsid w:val="00D2188B"/>
    <w:rsid w:val="00D3453D"/>
    <w:rsid w:val="00D45808"/>
    <w:rsid w:val="00D60B4B"/>
    <w:rsid w:val="00D64B60"/>
    <w:rsid w:val="00D77118"/>
    <w:rsid w:val="00DA58FB"/>
    <w:rsid w:val="00DB081A"/>
    <w:rsid w:val="00DD124D"/>
    <w:rsid w:val="00DD4312"/>
    <w:rsid w:val="00DE08BC"/>
    <w:rsid w:val="00DE222C"/>
    <w:rsid w:val="00DE5CBF"/>
    <w:rsid w:val="00DE6E63"/>
    <w:rsid w:val="00E06D46"/>
    <w:rsid w:val="00E1023E"/>
    <w:rsid w:val="00E10D9B"/>
    <w:rsid w:val="00E1600B"/>
    <w:rsid w:val="00E22776"/>
    <w:rsid w:val="00E275C1"/>
    <w:rsid w:val="00E84E1B"/>
    <w:rsid w:val="00E868C9"/>
    <w:rsid w:val="00E90B5A"/>
    <w:rsid w:val="00EB179D"/>
    <w:rsid w:val="00EC54D8"/>
    <w:rsid w:val="00EC78F9"/>
    <w:rsid w:val="00ED288E"/>
    <w:rsid w:val="00EE2371"/>
    <w:rsid w:val="00EE3316"/>
    <w:rsid w:val="00EF12FE"/>
    <w:rsid w:val="00F21DA9"/>
    <w:rsid w:val="00F238EB"/>
    <w:rsid w:val="00F369BA"/>
    <w:rsid w:val="00F4224C"/>
    <w:rsid w:val="00F43486"/>
    <w:rsid w:val="00F55E19"/>
    <w:rsid w:val="00F60D9F"/>
    <w:rsid w:val="00F64D9D"/>
    <w:rsid w:val="00F869B8"/>
    <w:rsid w:val="00F93FB0"/>
    <w:rsid w:val="00FB4D3E"/>
    <w:rsid w:val="00FC7375"/>
    <w:rsid w:val="00FD0194"/>
    <w:rsid w:val="00FD3B0C"/>
    <w:rsid w:val="00FE17C6"/>
    <w:rsid w:val="00FE4886"/>
    <w:rsid w:val="038F58C3"/>
    <w:rsid w:val="1C1D2243"/>
    <w:rsid w:val="200AEC0A"/>
    <w:rsid w:val="635BD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5E91"/>
  <w15:docId w15:val="{7E091095-ABE9-4EFB-B144-82F83708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77"/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List Paragraph1,Project Profile name"/>
    <w:basedOn w:val="Normal"/>
    <w:link w:val="ListParagraphChar"/>
    <w:uiPriority w:val="34"/>
    <w:qFormat/>
    <w:rsid w:val="00313C6E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List Paragraph1 Char,Project Profile name Char"/>
    <w:link w:val="ListParagraph"/>
    <w:uiPriority w:val="34"/>
    <w:locked/>
    <w:rsid w:val="00313C6E"/>
    <w:rPr>
      <w:rFonts w:ascii="Calibri" w:eastAsia="Times New Roman" w:hAnsi="Calibri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313C6E"/>
    <w:pPr>
      <w:spacing w:after="0" w:line="240" w:lineRule="auto"/>
    </w:pPr>
    <w:rPr>
      <w:rFonts w:cs="Times New Roman"/>
    </w:rPr>
  </w:style>
  <w:style w:type="paragraph" w:customStyle="1" w:styleId="Normal1">
    <w:name w:val="Normal1"/>
    <w:rsid w:val="00612735"/>
    <w:pPr>
      <w:spacing w:after="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D2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6D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2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6D"/>
    <w:rPr>
      <w:rFonts w:ascii="Calibri" w:eastAsia="Times New Roman" w:hAnsi="Calibri" w:cs="Times New Roman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99"/>
    <w:unhideWhenUsed/>
    <w:qFormat/>
    <w:rsid w:val="0012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9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9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D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5808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71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71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711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YTgwYTJlOWEtN2FkYS00ZTc0LWI1NDYtOGY2OWFmZGU3YjIw%40thread.v2/0?context=%7b%22Tid%22%3a%22843ef2e3-cb2f-421e-9f89-cf7dd13a8fdf%22%2c%22Oid%22%3a%2235044573-1af0-4a87-878b-b60949bd6e0f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coprocurement@wwfzam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4A6E950C1C4BBD2BDFE898CCFB9E" ma:contentTypeVersion="22" ma:contentTypeDescription="Create a new document." ma:contentTypeScope="" ma:versionID="61d5bae3d727589ee25f6b25f1a505c3">
  <xsd:schema xmlns:xsd="http://www.w3.org/2001/XMLSchema" xmlns:xs="http://www.w3.org/2001/XMLSchema" xmlns:p="http://schemas.microsoft.com/office/2006/metadata/properties" xmlns:ns1="http://schemas.microsoft.com/sharepoint/v3" xmlns:ns2="ad9eb4b4-d097-43ba-86b3-e1f62211db81" xmlns:ns3="dee313ef-a9f0-4e31-bf71-1046c715c04a" targetNamespace="http://schemas.microsoft.com/office/2006/metadata/properties" ma:root="true" ma:fieldsID="424c7d5c315bc86482a9b51ba7a7a564" ns1:_="" ns2:_="" ns3:_="">
    <xsd:import namespace="http://schemas.microsoft.com/sharepoint/v3"/>
    <xsd:import namespace="ad9eb4b4-d097-43ba-86b3-e1f62211db81"/>
    <xsd:import namespace="dee313ef-a9f0-4e31-bf71-1046c715c0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PrimaryDocument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FolderDescrip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eb4b4-d097-43ba-86b3-e1f62211d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337d8b-a98e-4590-8a32-1941b73c9130}" ma:internalName="TaxCatchAll" ma:showField="CatchAllData" ma:web="ad9eb4b4-d097-43ba-86b3-e1f62211d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313ef-a9f0-4e31-bf71-1046c715c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imaryDocument" ma:index="14" nillable="true" ma:displayName="Primary Document " ma:format="Dropdown" ma:internalName="PrimaryDocumen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8a5942-9b27-4a7b-8de0-795e82ee7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Description" ma:index="28" nillable="true" ma:displayName="Folder Description" ma:format="Dropdown" ma:internalName="FolderDescription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olderDescription xmlns="dee313ef-a9f0-4e31-bf71-1046c715c04a" xsi:nil="true"/>
    <_ip_UnifiedCompliancePolicyProperties xmlns="http://schemas.microsoft.com/sharepoint/v3" xsi:nil="true"/>
    <PrimaryDocument xmlns="dee313ef-a9f0-4e31-bf71-1046c715c04a" xsi:nil="true"/>
    <lcf76f155ced4ddcb4097134ff3c332f xmlns="dee313ef-a9f0-4e31-bf71-1046c715c04a">
      <Terms xmlns="http://schemas.microsoft.com/office/infopath/2007/PartnerControls"/>
    </lcf76f155ced4ddcb4097134ff3c332f>
    <TaxCatchAll xmlns="ad9eb4b4-d097-43ba-86b3-e1f62211db81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7cmgZuFqnhGXHN56eBTdzk+PPA==">CgMxLjAyCGguZ2pkZ3hzOAByITFkVkJwc2hic3VhYllxRm5EZGdkOGcwOENQTWRNUEdGZA==</go:docsCustomData>
</go:gDocsCustomXmlDataStorage>
</file>

<file path=customXml/itemProps1.xml><?xml version="1.0" encoding="utf-8"?>
<ds:datastoreItem xmlns:ds="http://schemas.openxmlformats.org/officeDocument/2006/customXml" ds:itemID="{5EB25391-E272-4A83-9D76-FA134F5A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9eb4b4-d097-43ba-86b3-e1f62211db81"/>
    <ds:schemaRef ds:uri="dee313ef-a9f0-4e31-bf71-1046c715c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09FCC-4BED-4838-8488-F1E3E65B3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E4B6-2A0D-4B47-8AB8-A7158A7EA8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e313ef-a9f0-4e31-bf71-1046c715c04a"/>
    <ds:schemaRef ds:uri="ad9eb4b4-d097-43ba-86b3-e1f62211db8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5534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Njavwa Silwimba</cp:lastModifiedBy>
  <cp:revision>2</cp:revision>
  <dcterms:created xsi:type="dcterms:W3CDTF">2025-05-07T09:45:00Z</dcterms:created>
  <dcterms:modified xsi:type="dcterms:W3CDTF">2025-05-07T09:45:00Z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0x01010079454A6E950C1C4BBD2BDFE898CCFB9E</vt:lpwstr>
  </property>
  <property fmtid="{D5CDD505-2E9C-101B-9397-08002B2CF9AE}" pid="3" name="MediaServiceImageTags">
    <vt:lpwstr/>
  </property>
</Properties>
</file>